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371E" w14:textId="48B11D7D" w:rsidR="00601105" w:rsidRDefault="001913DB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39173B6" wp14:editId="4DC520A5">
            <wp:simplePos x="0" y="0"/>
            <wp:positionH relativeFrom="page">
              <wp:align>right</wp:align>
            </wp:positionH>
            <wp:positionV relativeFrom="paragraph">
              <wp:posOffset>-588397</wp:posOffset>
            </wp:positionV>
            <wp:extent cx="7748549" cy="193167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2" b="2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549" cy="1931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4195746" wp14:editId="0FE2EAD5">
            <wp:simplePos x="0" y="0"/>
            <wp:positionH relativeFrom="margin">
              <wp:posOffset>1262656</wp:posOffset>
            </wp:positionH>
            <wp:positionV relativeFrom="paragraph">
              <wp:posOffset>-427879</wp:posOffset>
            </wp:positionV>
            <wp:extent cx="1216216" cy="1303888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16" cy="130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184658" wp14:editId="621306E0">
            <wp:simplePos x="0" y="0"/>
            <wp:positionH relativeFrom="column">
              <wp:posOffset>5136156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TopAndBottom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D93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3DB16C0" wp14:editId="37F821DC">
            <wp:simplePos x="0" y="0"/>
            <wp:positionH relativeFrom="column">
              <wp:posOffset>-982032</wp:posOffset>
            </wp:positionH>
            <wp:positionV relativeFrom="paragraph">
              <wp:posOffset>6969950</wp:posOffset>
            </wp:positionV>
            <wp:extent cx="7828830" cy="21742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ja membretada A Comunicado 2-0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20" b="120"/>
                    <a:stretch/>
                  </pic:blipFill>
                  <pic:spPr bwMode="auto">
                    <a:xfrm>
                      <a:off x="0" y="0"/>
                      <a:ext cx="7828830" cy="2174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011F0" w14:textId="4D07C8D6" w:rsidR="00601105" w:rsidRPr="00601105" w:rsidRDefault="00601105" w:rsidP="00601105"/>
    <w:p w14:paraId="3E3E6A92" w14:textId="2D25E280" w:rsidR="00601105" w:rsidRPr="00601105" w:rsidRDefault="00601105" w:rsidP="00601105"/>
    <w:p w14:paraId="245E3B6F" w14:textId="487E27E3" w:rsidR="00601105" w:rsidRPr="00601105" w:rsidRDefault="00601105" w:rsidP="00601105"/>
    <w:p w14:paraId="18B5C153" w14:textId="77777777" w:rsidR="00316D02" w:rsidRDefault="00316D02" w:rsidP="00316D02">
      <w:pPr>
        <w:pStyle w:val="Sinespaciado"/>
        <w:jc w:val="both"/>
        <w:rPr>
          <w:rFonts w:ascii="Franklin Gothic Medium" w:hAnsi="Franklin Gothic Medium"/>
          <w:sz w:val="28"/>
          <w:szCs w:val="28"/>
        </w:rPr>
      </w:pPr>
      <w:r w:rsidRPr="009F2549">
        <w:rPr>
          <w:rFonts w:ascii="Franklin Gothic Medium" w:hAnsi="Franklin Gothic Medium"/>
          <w:sz w:val="28"/>
          <w:szCs w:val="28"/>
        </w:rPr>
        <w:t xml:space="preserve">Costa Rica </w:t>
      </w:r>
      <w:proofErr w:type="spellStart"/>
      <w:r>
        <w:rPr>
          <w:rFonts w:ascii="Franklin Gothic Medium" w:hAnsi="Franklin Gothic Medium"/>
          <w:sz w:val="28"/>
          <w:szCs w:val="28"/>
        </w:rPr>
        <w:t>agradece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a </w:t>
      </w:r>
      <w:proofErr w:type="spellStart"/>
      <w:r>
        <w:rPr>
          <w:rFonts w:ascii="Franklin Gothic Medium" w:hAnsi="Franklin Gothic Medium"/>
          <w:sz w:val="28"/>
          <w:szCs w:val="28"/>
        </w:rPr>
        <w:t>Emiratos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/>
          <w:sz w:val="28"/>
          <w:szCs w:val="28"/>
        </w:rPr>
        <w:t>Arabes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Unidos</w:t>
      </w:r>
      <w:r w:rsidRPr="009F2549">
        <w:rPr>
          <w:rFonts w:ascii="Franklin Gothic Medium" w:hAnsi="Franklin Gothic Medium"/>
          <w:sz w:val="28"/>
          <w:szCs w:val="28"/>
        </w:rPr>
        <w:t xml:space="preserve"> </w:t>
      </w:r>
      <w:proofErr w:type="spellStart"/>
      <w:r w:rsidRPr="009F2549">
        <w:rPr>
          <w:rFonts w:ascii="Franklin Gothic Medium" w:hAnsi="Franklin Gothic Medium"/>
          <w:sz w:val="28"/>
          <w:szCs w:val="28"/>
        </w:rPr>
        <w:t>donación</w:t>
      </w:r>
      <w:proofErr w:type="spellEnd"/>
      <w:r w:rsidRPr="009F2549">
        <w:rPr>
          <w:rFonts w:ascii="Franklin Gothic Medium" w:hAnsi="Franklin Gothic Medium"/>
          <w:sz w:val="28"/>
          <w:szCs w:val="28"/>
        </w:rPr>
        <w:t xml:space="preserve"> para </w:t>
      </w:r>
      <w:proofErr w:type="spellStart"/>
      <w:r w:rsidRPr="009F2549">
        <w:rPr>
          <w:rFonts w:ascii="Franklin Gothic Medium" w:hAnsi="Franklin Gothic Medium"/>
          <w:sz w:val="28"/>
          <w:szCs w:val="28"/>
        </w:rPr>
        <w:t>aliviar</w:t>
      </w:r>
      <w:proofErr w:type="spellEnd"/>
      <w:r w:rsidRPr="009F2549">
        <w:rPr>
          <w:rFonts w:ascii="Franklin Gothic Medium" w:hAnsi="Franklin Gothic Medium"/>
          <w:sz w:val="28"/>
          <w:szCs w:val="28"/>
        </w:rPr>
        <w:t xml:space="preserve"> los </w:t>
      </w:r>
      <w:proofErr w:type="spellStart"/>
      <w:r w:rsidRPr="009F2549">
        <w:rPr>
          <w:rFonts w:ascii="Franklin Gothic Medium" w:hAnsi="Franklin Gothic Medium"/>
          <w:sz w:val="28"/>
          <w:szCs w:val="28"/>
        </w:rPr>
        <w:t>efectos</w:t>
      </w:r>
      <w:proofErr w:type="spellEnd"/>
      <w:r w:rsidRPr="009F2549">
        <w:rPr>
          <w:rFonts w:ascii="Franklin Gothic Medium" w:hAnsi="Franklin Gothic Medium"/>
          <w:sz w:val="28"/>
          <w:szCs w:val="28"/>
        </w:rPr>
        <w:t xml:space="preserve"> de </w:t>
      </w:r>
      <w:proofErr w:type="spellStart"/>
      <w:r w:rsidRPr="009F2549">
        <w:rPr>
          <w:rFonts w:ascii="Franklin Gothic Medium" w:hAnsi="Franklin Gothic Medium"/>
          <w:sz w:val="28"/>
          <w:szCs w:val="28"/>
        </w:rPr>
        <w:t>emergencias</w:t>
      </w:r>
      <w:proofErr w:type="spellEnd"/>
      <w:r w:rsidRPr="009F2549">
        <w:rPr>
          <w:rFonts w:ascii="Franklin Gothic Medium" w:hAnsi="Franklin Gothic Medium"/>
          <w:sz w:val="28"/>
          <w:szCs w:val="28"/>
        </w:rPr>
        <w:t xml:space="preserve"> por la </w:t>
      </w:r>
      <w:proofErr w:type="spellStart"/>
      <w:r w:rsidRPr="009F2549">
        <w:rPr>
          <w:rFonts w:ascii="Franklin Gothic Medium" w:hAnsi="Franklin Gothic Medium"/>
          <w:sz w:val="28"/>
          <w:szCs w:val="28"/>
        </w:rPr>
        <w:t>pandemia</w:t>
      </w:r>
      <w:proofErr w:type="spellEnd"/>
      <w:r w:rsidRPr="009F2549">
        <w:rPr>
          <w:rFonts w:ascii="Franklin Gothic Medium" w:hAnsi="Franklin Gothic Medium"/>
          <w:sz w:val="28"/>
          <w:szCs w:val="28"/>
        </w:rPr>
        <w:t xml:space="preserve"> por COVID-19</w:t>
      </w:r>
    </w:p>
    <w:p w14:paraId="0FC653AA" w14:textId="77777777" w:rsidR="00316D02" w:rsidRDefault="00316D02" w:rsidP="00316D02">
      <w:pPr>
        <w:pStyle w:val="Sinespaciado"/>
        <w:jc w:val="both"/>
        <w:rPr>
          <w:rFonts w:ascii="Franklin Gothic Medium" w:hAnsi="Franklin Gothic Medium"/>
          <w:sz w:val="28"/>
          <w:szCs w:val="28"/>
        </w:rPr>
      </w:pPr>
    </w:p>
    <w:p w14:paraId="46845150" w14:textId="77777777" w:rsidR="00316D02" w:rsidRPr="005B5850" w:rsidRDefault="00316D02" w:rsidP="00316D02">
      <w:pPr>
        <w:pStyle w:val="Sinespaciado"/>
        <w:numPr>
          <w:ilvl w:val="0"/>
          <w:numId w:val="6"/>
        </w:numPr>
        <w:jc w:val="both"/>
        <w:rPr>
          <w:rFonts w:ascii="Bookman Old Style" w:eastAsia="Calibri" w:hAnsi="Bookman Old Style" w:cs="Calibri"/>
          <w:i/>
          <w:iCs/>
          <w:color w:val="000000" w:themeColor="text1"/>
        </w:rPr>
      </w:pPr>
      <w:proofErr w:type="spellStart"/>
      <w:r>
        <w:rPr>
          <w:rFonts w:ascii="Bookman Old Style" w:eastAsia="Calibri" w:hAnsi="Bookman Old Style" w:cs="Calibri"/>
          <w:i/>
          <w:iCs/>
          <w:color w:val="000000" w:themeColor="text1"/>
        </w:rPr>
        <w:t>R</w:t>
      </w:r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ecursos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serán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utilizados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en la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asistencia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a personas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afectadas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por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emergencias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como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el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COVID-19.</w:t>
      </w:r>
    </w:p>
    <w:p w14:paraId="5D303883" w14:textId="77777777" w:rsidR="00316D02" w:rsidRPr="005B5850" w:rsidRDefault="00316D02" w:rsidP="00316D02">
      <w:pPr>
        <w:pStyle w:val="Sinespaciado"/>
        <w:numPr>
          <w:ilvl w:val="0"/>
          <w:numId w:val="6"/>
        </w:numPr>
        <w:jc w:val="both"/>
        <w:rPr>
          <w:rFonts w:ascii="Franklin Gothic Medium" w:hAnsi="Franklin Gothic Medium"/>
          <w:i/>
          <w:iCs/>
          <w:sz w:val="28"/>
          <w:szCs w:val="28"/>
        </w:rPr>
      </w:pP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También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en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apoyo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en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el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pago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de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insumos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y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otras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inversiones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logísticas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necesarias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para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continuar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con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el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programa</w:t>
      </w:r>
      <w:proofErr w:type="spellEnd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 xml:space="preserve"> de </w:t>
      </w:r>
      <w:proofErr w:type="spellStart"/>
      <w:r w:rsidRPr="005B5850">
        <w:rPr>
          <w:rFonts w:ascii="Bookman Old Style" w:eastAsia="Calibri" w:hAnsi="Bookman Old Style" w:cs="Calibri"/>
          <w:i/>
          <w:iCs/>
          <w:color w:val="000000" w:themeColor="text1"/>
        </w:rPr>
        <w:t>vacunación</w:t>
      </w:r>
      <w:proofErr w:type="spellEnd"/>
    </w:p>
    <w:p w14:paraId="1DF4DA40" w14:textId="77777777" w:rsidR="00316D02" w:rsidRPr="005B5850" w:rsidRDefault="00316D02" w:rsidP="00316D02">
      <w:pPr>
        <w:pStyle w:val="Prrafodelista"/>
        <w:rPr>
          <w:rFonts w:ascii="Franklin Gothic Medium" w:eastAsia="Calibri" w:hAnsi="Franklin Gothic Medium" w:cs="Calibri"/>
          <w:b/>
          <w:bCs/>
          <w:i/>
          <w:iCs/>
          <w:color w:val="000000" w:themeColor="text1"/>
          <w:sz w:val="28"/>
          <w:szCs w:val="28"/>
        </w:rPr>
      </w:pPr>
    </w:p>
    <w:p w14:paraId="556588DD" w14:textId="3704E4A7" w:rsidR="00316D02" w:rsidRDefault="00316D02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  <w:r w:rsidRPr="009F2549">
        <w:rPr>
          <w:rFonts w:ascii="Bookman Old Style" w:eastAsia="Calibri" w:hAnsi="Bookman Old Style" w:cs="Calibri"/>
          <w:i/>
          <w:iCs/>
          <w:color w:val="000000" w:themeColor="text1"/>
        </w:rPr>
        <w:t xml:space="preserve">San José, 9 de </w:t>
      </w:r>
      <w:proofErr w:type="spellStart"/>
      <w:r w:rsidRPr="009F2549">
        <w:rPr>
          <w:rFonts w:ascii="Bookman Old Style" w:eastAsia="Calibri" w:hAnsi="Bookman Old Style" w:cs="Calibri"/>
          <w:i/>
          <w:iCs/>
          <w:color w:val="000000" w:themeColor="text1"/>
        </w:rPr>
        <w:t>febrero</w:t>
      </w:r>
      <w:proofErr w:type="spellEnd"/>
      <w:r w:rsidRPr="009F2549">
        <w:rPr>
          <w:rFonts w:ascii="Bookman Old Style" w:eastAsia="Calibri" w:hAnsi="Bookman Old Style" w:cs="Calibri"/>
          <w:i/>
          <w:iCs/>
          <w:color w:val="000000" w:themeColor="text1"/>
        </w:rPr>
        <w:t xml:space="preserve"> de 2022.-</w:t>
      </w:r>
      <w:r w:rsidRPr="009F2549">
        <w:rPr>
          <w:rFonts w:ascii="Bookman Old Style" w:eastAsia="Calibri" w:hAnsi="Bookman Old Style" w:cs="Calibri"/>
          <w:color w:val="000000" w:themeColor="text1"/>
        </w:rPr>
        <w:t xml:space="preserve"> La Casa Amarilla,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sede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del Ministerio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Relaciones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Exteriores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y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Culto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alojó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ceremonia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agradecimiento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a los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Emiratos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Árabes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Unidos por una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nueva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donación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a Costa Rica para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aliviar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los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desafíos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provocados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por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pandemia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por COVID-19 y las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emergencias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hidrometeorológicas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ocurridas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en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varios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sectores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del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país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durante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segundo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semestre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2021.</w:t>
      </w:r>
    </w:p>
    <w:p w14:paraId="51C49C87" w14:textId="77777777" w:rsidR="00316D02" w:rsidRPr="009F2549" w:rsidRDefault="00316D02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</w:p>
    <w:p w14:paraId="3340684B" w14:textId="2F2D4777" w:rsidR="00316D02" w:rsidRDefault="00316D02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  <w:r w:rsidRPr="009F2549">
        <w:rPr>
          <w:rFonts w:ascii="Bookman Old Style" w:eastAsia="Calibri" w:hAnsi="Bookman Old Style" w:cs="Calibri"/>
          <w:color w:val="000000" w:themeColor="text1"/>
        </w:rPr>
        <w:t xml:space="preserve">El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país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árabe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otorgó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US$2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millones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a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Comisión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Nacional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Prevención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Riesgos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y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Atención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Emergencias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(CNE),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cumpliendo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así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con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ofrecimiento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realizado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por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Gobierno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emiratí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durante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visita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del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presidente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r>
        <w:rPr>
          <w:rFonts w:ascii="Bookman Old Style" w:eastAsia="Calibri" w:hAnsi="Bookman Old Style" w:cs="Calibri"/>
          <w:color w:val="000000" w:themeColor="text1"/>
        </w:rPr>
        <w:t xml:space="preserve">Carlos </w:t>
      </w:r>
      <w:r w:rsidRPr="009F2549">
        <w:rPr>
          <w:rFonts w:ascii="Bookman Old Style" w:eastAsia="Calibri" w:hAnsi="Bookman Old Style" w:cs="Calibri"/>
          <w:color w:val="000000" w:themeColor="text1"/>
        </w:rPr>
        <w:t xml:space="preserve">Alvarado Quesada a ese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país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en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diciembre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anterior.</w:t>
      </w:r>
    </w:p>
    <w:p w14:paraId="771B634A" w14:textId="70BCFD86" w:rsidR="00AB272B" w:rsidRDefault="00AB272B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</w:p>
    <w:p w14:paraId="1D56F066" w14:textId="6C6313FE" w:rsidR="00AB272B" w:rsidRDefault="00AB272B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  <w:r>
        <w:rPr>
          <w:rFonts w:ascii="Bookman Old Style" w:eastAsia="Calibri" w:hAnsi="Bookman Old Style" w:cs="Calibri"/>
          <w:color w:val="000000" w:themeColor="text1"/>
        </w:rPr>
        <w:t xml:space="preserve">El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Canciller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Rodolfo Solano Quirós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expresó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agradecimiento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“por la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ayuda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invaluable”, que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desinteresadamente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Emiratos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Arabes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Unidos ha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concedido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a Costa Rica para la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atención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de la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pandemia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,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así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como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a los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terribles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embates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de la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naturaleza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que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hemos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enfrentado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en meses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recientes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. La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ayuda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solidaria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“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salvará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muchas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vidas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pacientes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afectados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por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COVID-19 y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mejorará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las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condiciones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vida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nuestros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ciudadanos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,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luego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de la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destrucción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provocada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por los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fenómenos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naturales en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año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2021”,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añadió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Ministro</w:t>
      </w:r>
      <w:proofErr w:type="spellEnd"/>
      <w:r>
        <w:rPr>
          <w:rFonts w:ascii="Bookman Old Style" w:eastAsia="Calibri" w:hAnsi="Bookman Old Style" w:cs="Calibri"/>
          <w:color w:val="000000" w:themeColor="text1"/>
        </w:rPr>
        <w:t>.</w:t>
      </w:r>
    </w:p>
    <w:p w14:paraId="644C31E6" w14:textId="5A233FCF" w:rsidR="001913DB" w:rsidRDefault="001913DB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</w:p>
    <w:p w14:paraId="4DDF7669" w14:textId="3157A97B" w:rsidR="001913DB" w:rsidRPr="001913DB" w:rsidRDefault="001913DB" w:rsidP="001913DB">
      <w:pPr>
        <w:jc w:val="both"/>
        <w:rPr>
          <w:rFonts w:ascii="Bookman Old Style" w:eastAsia="Calibri" w:hAnsi="Bookman Old Style" w:cs="Calibri"/>
          <w:color w:val="000000" w:themeColor="text1"/>
        </w:rPr>
      </w:pPr>
      <w:r w:rsidRPr="001913DB">
        <w:rPr>
          <w:rFonts w:ascii="Bookman Old Style" w:eastAsia="Calibri" w:hAnsi="Bookman Old Style" w:cs="Calibri"/>
          <w:color w:val="000000" w:themeColor="text1"/>
        </w:rPr>
        <w:t xml:space="preserve">La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Directora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Ejecutiva de la CNE,</w:t>
      </w:r>
      <w:r w:rsidR="00E87D73">
        <w:rPr>
          <w:rFonts w:ascii="Bookman Old Style" w:eastAsia="Calibri" w:hAnsi="Bookman Old Style" w:cs="Calibri"/>
          <w:color w:val="000000" w:themeColor="text1"/>
        </w:rPr>
        <w:t xml:space="preserve"> Ana Cristina </w:t>
      </w:r>
      <w:r w:rsidRPr="001913DB">
        <w:rPr>
          <w:rFonts w:ascii="Bookman Old Style" w:eastAsia="Calibri" w:hAnsi="Bookman Old Style" w:cs="Calibri"/>
          <w:color w:val="000000" w:themeColor="text1"/>
        </w:rPr>
        <w:t>Quirós</w:t>
      </w:r>
      <w:r w:rsidR="00E87D73">
        <w:rPr>
          <w:rFonts w:ascii="Bookman Old Style" w:eastAsia="Calibri" w:hAnsi="Bookman Old Style" w:cs="Calibri"/>
          <w:color w:val="000000" w:themeColor="text1"/>
        </w:rPr>
        <w:t xml:space="preserve"> Soto</w:t>
      </w:r>
      <w:r w:rsidRPr="001913DB">
        <w:rPr>
          <w:rFonts w:ascii="Bookman Old Style" w:eastAsia="Calibri" w:hAnsi="Bookman Old Style" w:cs="Calibri"/>
          <w:color w:val="000000" w:themeColor="text1"/>
        </w:rPr>
        <w:t xml:space="preserve">,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señaló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que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dichos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recursos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serán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utilizados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en la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asistencia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a personas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afectadas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por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emergencias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como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Covid-19 y </w:t>
      </w:r>
      <w:proofErr w:type="spellStart"/>
      <w:proofErr w:type="gramStart"/>
      <w:r w:rsidRPr="001913DB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apoyo</w:t>
      </w:r>
      <w:proofErr w:type="spellEnd"/>
      <w:proofErr w:type="gramEnd"/>
      <w:r w:rsidRPr="001913DB">
        <w:rPr>
          <w:rFonts w:ascii="Bookman Old Style" w:eastAsia="Calibri" w:hAnsi="Bookman Old Style" w:cs="Calibri"/>
          <w:color w:val="000000" w:themeColor="text1"/>
        </w:rPr>
        <w:t xml:space="preserve"> en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pago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insumos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y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otras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inversiones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logísticas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necesarias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para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continuar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con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programa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vacunación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,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cual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lleva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a la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fecha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más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de 8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millones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400 mil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dosis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aplicadas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 a la población para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su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1913DB">
        <w:rPr>
          <w:rFonts w:ascii="Bookman Old Style" w:eastAsia="Calibri" w:hAnsi="Bookman Old Style" w:cs="Calibri"/>
          <w:color w:val="000000" w:themeColor="text1"/>
        </w:rPr>
        <w:t>seguridad</w:t>
      </w:r>
      <w:proofErr w:type="spellEnd"/>
      <w:r w:rsidRPr="001913DB">
        <w:rPr>
          <w:rFonts w:ascii="Bookman Old Style" w:eastAsia="Calibri" w:hAnsi="Bookman Old Style" w:cs="Calibri"/>
          <w:color w:val="000000" w:themeColor="text1"/>
        </w:rPr>
        <w:t>.</w:t>
      </w:r>
    </w:p>
    <w:p w14:paraId="1553E0B0" w14:textId="77777777" w:rsidR="001913DB" w:rsidRPr="001913DB" w:rsidRDefault="001913DB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</w:p>
    <w:p w14:paraId="6632BC14" w14:textId="25D55130" w:rsidR="00316D02" w:rsidRDefault="00316D02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lastRenderedPageBreak/>
        <w:t>Esta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nueva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donación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se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suma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a las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más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</w:t>
      </w:r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 xml:space="preserve"> 20 toneladas de ayuda humanitaria médica</w:t>
      </w:r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otorgadas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por los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Emiratos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Árabes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Unidos a Costa Rica en 2020 para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lucha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contra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pandemia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por </w:t>
      </w:r>
      <w:r>
        <w:rPr>
          <w:rFonts w:ascii="Bookman Old Style" w:eastAsia="Calibri" w:hAnsi="Bookman Old Style" w:cs="Calibri"/>
          <w:color w:val="000000" w:themeColor="text1"/>
        </w:rPr>
        <w:t>COVID</w:t>
      </w:r>
      <w:r w:rsidRPr="009F2549">
        <w:rPr>
          <w:rFonts w:ascii="Bookman Old Style" w:eastAsia="Calibri" w:hAnsi="Bookman Old Style" w:cs="Calibri"/>
          <w:color w:val="000000" w:themeColor="text1"/>
        </w:rPr>
        <w:t xml:space="preserve">-19. </w:t>
      </w:r>
    </w:p>
    <w:p w14:paraId="039867B9" w14:textId="08CFCA0D" w:rsidR="00316D02" w:rsidRDefault="00316D02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</w:p>
    <w:p w14:paraId="43664254" w14:textId="77777777" w:rsidR="00316D02" w:rsidRPr="009F2549" w:rsidRDefault="00316D02" w:rsidP="00316D02">
      <w:pPr>
        <w:jc w:val="both"/>
        <w:rPr>
          <w:rFonts w:ascii="Bookman Old Style" w:eastAsia="Calibri" w:hAnsi="Bookman Old Style" w:cs="Calibri"/>
          <w:color w:val="000000" w:themeColor="text1"/>
        </w:rPr>
      </w:pPr>
      <w:r w:rsidRPr="009F2549">
        <w:rPr>
          <w:rFonts w:ascii="Bookman Old Style" w:eastAsia="Calibri" w:hAnsi="Bookman Old Style" w:cs="Calibri"/>
          <w:color w:val="000000" w:themeColor="text1"/>
        </w:rPr>
        <w:t xml:space="preserve">Con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este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acto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solidaridad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y en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presencia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funcionarios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la CNE y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Cancillería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,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>
        <w:rPr>
          <w:rFonts w:ascii="Bookman Old Style" w:eastAsia="Calibri" w:hAnsi="Bookman Old Style" w:cs="Calibri"/>
          <w:color w:val="000000" w:themeColor="text1"/>
        </w:rPr>
        <w:t>M</w:t>
      </w:r>
      <w:r w:rsidRPr="009F2549">
        <w:rPr>
          <w:rFonts w:ascii="Bookman Old Style" w:eastAsia="Calibri" w:hAnsi="Bookman Old Style" w:cs="Calibri"/>
          <w:color w:val="000000" w:themeColor="text1"/>
        </w:rPr>
        <w:t>inistro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Relaciones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Exteriores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y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Culto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, Rodolfo Solano Quirós, y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el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Embajador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Emiratos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Árabes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Unidos en Costa Rica,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>Jumaa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>Rashed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>Khamis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 xml:space="preserve"> Al-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  <w:lang w:val="es-CR"/>
        </w:rPr>
        <w:t>Remeithi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reafirmaron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la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alianza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estratégica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y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sólidos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lazos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de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amistad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y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cooperación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 xml:space="preserve"> entre ambos </w:t>
      </w:r>
      <w:proofErr w:type="spellStart"/>
      <w:r w:rsidRPr="009F2549">
        <w:rPr>
          <w:rFonts w:ascii="Bookman Old Style" w:eastAsia="Calibri" w:hAnsi="Bookman Old Style" w:cs="Calibri"/>
          <w:color w:val="000000" w:themeColor="text1"/>
        </w:rPr>
        <w:t>países</w:t>
      </w:r>
      <w:proofErr w:type="spellEnd"/>
      <w:r w:rsidRPr="009F2549">
        <w:rPr>
          <w:rFonts w:ascii="Bookman Old Style" w:eastAsia="Calibri" w:hAnsi="Bookman Old Style" w:cs="Calibri"/>
          <w:color w:val="000000" w:themeColor="text1"/>
        </w:rPr>
        <w:t>.</w:t>
      </w:r>
    </w:p>
    <w:p w14:paraId="6134BCE6" w14:textId="77777777" w:rsidR="00316D02" w:rsidRPr="00C54DB9" w:rsidRDefault="00316D02" w:rsidP="00316D02">
      <w:pPr>
        <w:jc w:val="both"/>
        <w:rPr>
          <w:rFonts w:ascii="Bookman Old Style" w:hAnsi="Bookman Old Style"/>
          <w:sz w:val="22"/>
          <w:szCs w:val="22"/>
        </w:rPr>
      </w:pPr>
      <w:r w:rsidRPr="009F2549">
        <w:rPr>
          <w:rFonts w:ascii="Bookman Old Style" w:hAnsi="Bookman Old Style"/>
        </w:rPr>
        <w:br/>
      </w:r>
      <w:r w:rsidRPr="00C54DB9">
        <w:rPr>
          <w:rFonts w:ascii="Bookman Old Style" w:hAnsi="Bookman Old Style"/>
          <w:sz w:val="22"/>
          <w:szCs w:val="22"/>
        </w:rPr>
        <w:t xml:space="preserve">Comunicación </w:t>
      </w:r>
      <w:proofErr w:type="spellStart"/>
      <w:r w:rsidRPr="00C54DB9">
        <w:rPr>
          <w:rFonts w:ascii="Bookman Old Style" w:hAnsi="Bookman Old Style"/>
          <w:sz w:val="22"/>
          <w:szCs w:val="22"/>
        </w:rPr>
        <w:t>Institucional</w:t>
      </w:r>
      <w:proofErr w:type="spellEnd"/>
    </w:p>
    <w:p w14:paraId="3F3FB49F" w14:textId="2F8E60D5" w:rsidR="00316D02" w:rsidRPr="00C54DB9" w:rsidRDefault="00316D02" w:rsidP="00316D02">
      <w:pPr>
        <w:jc w:val="both"/>
        <w:rPr>
          <w:rFonts w:ascii="Bookman Old Style" w:hAnsi="Bookman Old Style"/>
          <w:sz w:val="22"/>
          <w:szCs w:val="22"/>
        </w:rPr>
      </w:pPr>
      <w:r w:rsidRPr="00C54DB9">
        <w:rPr>
          <w:rFonts w:ascii="Bookman Old Style" w:hAnsi="Bookman Old Style"/>
          <w:sz w:val="22"/>
          <w:szCs w:val="22"/>
        </w:rPr>
        <w:t>(217</w:t>
      </w:r>
      <w:r>
        <w:rPr>
          <w:rFonts w:ascii="Bookman Old Style" w:hAnsi="Bookman Old Style"/>
          <w:sz w:val="22"/>
          <w:szCs w:val="22"/>
        </w:rPr>
        <w:t>9</w:t>
      </w:r>
      <w:r w:rsidRPr="00C54DB9">
        <w:rPr>
          <w:rFonts w:ascii="Bookman Old Style" w:hAnsi="Bookman Old Style"/>
          <w:sz w:val="22"/>
          <w:szCs w:val="22"/>
        </w:rPr>
        <w:t xml:space="preserve"> CR</w:t>
      </w:r>
      <w:r>
        <w:rPr>
          <w:rFonts w:ascii="Bookman Old Style" w:hAnsi="Bookman Old Style"/>
          <w:sz w:val="22"/>
          <w:szCs w:val="22"/>
        </w:rPr>
        <w:t xml:space="preserve"> EAU </w:t>
      </w:r>
      <w:proofErr w:type="spellStart"/>
      <w:r>
        <w:rPr>
          <w:rFonts w:ascii="Bookman Old Style" w:hAnsi="Bookman Old Style"/>
          <w:sz w:val="22"/>
          <w:szCs w:val="22"/>
        </w:rPr>
        <w:t>cooperación</w:t>
      </w:r>
      <w:proofErr w:type="spellEnd"/>
      <w:r w:rsidRPr="00C54DB9">
        <w:rPr>
          <w:rFonts w:ascii="Bookman Old Style" w:hAnsi="Bookman Old Style"/>
          <w:sz w:val="22"/>
          <w:szCs w:val="22"/>
        </w:rPr>
        <w:t>)</w:t>
      </w:r>
    </w:p>
    <w:p w14:paraId="0A011547" w14:textId="77777777" w:rsidR="00316D02" w:rsidRPr="00C54DB9" w:rsidRDefault="00316D02" w:rsidP="00316D02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54DB9">
        <w:rPr>
          <w:rFonts w:ascii="Bookman Old Style" w:hAnsi="Bookman Old Style"/>
          <w:sz w:val="22"/>
          <w:szCs w:val="22"/>
        </w:rPr>
        <w:t>Miércoles</w:t>
      </w:r>
      <w:proofErr w:type="spellEnd"/>
      <w:r w:rsidRPr="00C54DB9">
        <w:rPr>
          <w:rFonts w:ascii="Bookman Old Style" w:hAnsi="Bookman Old Style"/>
          <w:sz w:val="22"/>
          <w:szCs w:val="22"/>
        </w:rPr>
        <w:t xml:space="preserve"> 9 de </w:t>
      </w:r>
      <w:proofErr w:type="spellStart"/>
      <w:r w:rsidRPr="00C54DB9">
        <w:rPr>
          <w:rFonts w:ascii="Bookman Old Style" w:hAnsi="Bookman Old Style"/>
          <w:sz w:val="22"/>
          <w:szCs w:val="22"/>
        </w:rPr>
        <w:t>febrero</w:t>
      </w:r>
      <w:proofErr w:type="spellEnd"/>
      <w:r w:rsidRPr="00C54DB9">
        <w:rPr>
          <w:rFonts w:ascii="Bookman Old Style" w:hAnsi="Bookman Old Style"/>
          <w:sz w:val="22"/>
          <w:szCs w:val="22"/>
        </w:rPr>
        <w:t xml:space="preserve"> de 2022.</w:t>
      </w:r>
    </w:p>
    <w:p w14:paraId="450B5C0B" w14:textId="6699EC47" w:rsidR="00316D02" w:rsidRPr="009F2549" w:rsidRDefault="00316D02" w:rsidP="00316D02">
      <w:pPr>
        <w:rPr>
          <w:rFonts w:ascii="Bookman Old Style" w:eastAsia="Calibri" w:hAnsi="Bookman Old Style" w:cs="Calibri"/>
          <w:color w:val="000000" w:themeColor="text1"/>
        </w:rPr>
      </w:pPr>
    </w:p>
    <w:p w14:paraId="64E28A02" w14:textId="4B0BEB73" w:rsidR="00601105" w:rsidRPr="00601105" w:rsidRDefault="00601105" w:rsidP="00601105"/>
    <w:sectPr w:rsidR="00601105" w:rsidRPr="00601105" w:rsidSect="00AF41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A3DB" w14:textId="77777777" w:rsidR="002046CC" w:rsidRDefault="002046CC" w:rsidP="00601105">
      <w:r>
        <w:separator/>
      </w:r>
    </w:p>
  </w:endnote>
  <w:endnote w:type="continuationSeparator" w:id="0">
    <w:p w14:paraId="17CFD370" w14:textId="77777777" w:rsidR="002046CC" w:rsidRDefault="002046CC" w:rsidP="006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919916"/>
      <w:docPartObj>
        <w:docPartGallery w:val="Page Numbers (Bottom of Page)"/>
        <w:docPartUnique/>
      </w:docPartObj>
    </w:sdtPr>
    <w:sdtEndPr/>
    <w:sdtContent>
      <w:p w14:paraId="22D1120B" w14:textId="2F3BA7C9" w:rsidR="00601105" w:rsidRDefault="0060110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14" w:rsidRPr="00D33D14">
          <w:rPr>
            <w:noProof/>
            <w:lang w:val="es-ES"/>
          </w:rPr>
          <w:t>1</w:t>
        </w:r>
        <w:r>
          <w:fldChar w:fldCharType="end"/>
        </w:r>
      </w:p>
    </w:sdtContent>
  </w:sdt>
  <w:p w14:paraId="12E404ED" w14:textId="77777777" w:rsidR="00601105" w:rsidRDefault="00601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C5F1" w14:textId="77777777" w:rsidR="002046CC" w:rsidRDefault="002046CC" w:rsidP="00601105">
      <w:r>
        <w:separator/>
      </w:r>
    </w:p>
  </w:footnote>
  <w:footnote w:type="continuationSeparator" w:id="0">
    <w:p w14:paraId="69BD7862" w14:textId="77777777" w:rsidR="002046CC" w:rsidRDefault="002046CC" w:rsidP="0060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B0E"/>
    <w:multiLevelType w:val="multilevel"/>
    <w:tmpl w:val="C0D4F718"/>
    <w:lvl w:ilvl="0">
      <w:start w:val="1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743AB"/>
    <w:multiLevelType w:val="multilevel"/>
    <w:tmpl w:val="666EE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7E653A9"/>
    <w:multiLevelType w:val="multilevel"/>
    <w:tmpl w:val="A688406C"/>
    <w:lvl w:ilvl="0">
      <w:start w:val="1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F7E7D"/>
    <w:multiLevelType w:val="hybridMultilevel"/>
    <w:tmpl w:val="A7248A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7A75"/>
    <w:multiLevelType w:val="multilevel"/>
    <w:tmpl w:val="7AE2D42C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04C99"/>
    <w:multiLevelType w:val="hybridMultilevel"/>
    <w:tmpl w:val="C1C065EC"/>
    <w:lvl w:ilvl="0" w:tplc="71462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6B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8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8C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24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FA6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47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E6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A4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4E"/>
    <w:rsid w:val="00002BFB"/>
    <w:rsid w:val="000E270D"/>
    <w:rsid w:val="00152000"/>
    <w:rsid w:val="001913DB"/>
    <w:rsid w:val="001A7AF4"/>
    <w:rsid w:val="002046CC"/>
    <w:rsid w:val="002A224E"/>
    <w:rsid w:val="00316D02"/>
    <w:rsid w:val="00422F3C"/>
    <w:rsid w:val="004868AE"/>
    <w:rsid w:val="004E64F3"/>
    <w:rsid w:val="0052358F"/>
    <w:rsid w:val="00583B1B"/>
    <w:rsid w:val="005C7A83"/>
    <w:rsid w:val="00601105"/>
    <w:rsid w:val="00643FDB"/>
    <w:rsid w:val="007A13FD"/>
    <w:rsid w:val="007B0902"/>
    <w:rsid w:val="00851BA5"/>
    <w:rsid w:val="008575D7"/>
    <w:rsid w:val="00871733"/>
    <w:rsid w:val="00871E47"/>
    <w:rsid w:val="00A9244C"/>
    <w:rsid w:val="00AA2D93"/>
    <w:rsid w:val="00AB272B"/>
    <w:rsid w:val="00AF41E5"/>
    <w:rsid w:val="00B835F1"/>
    <w:rsid w:val="00BD515E"/>
    <w:rsid w:val="00BE772F"/>
    <w:rsid w:val="00CD7C52"/>
    <w:rsid w:val="00D05427"/>
    <w:rsid w:val="00D33D14"/>
    <w:rsid w:val="00D40604"/>
    <w:rsid w:val="00D431AF"/>
    <w:rsid w:val="00E84184"/>
    <w:rsid w:val="00E87D73"/>
    <w:rsid w:val="00ED40AC"/>
    <w:rsid w:val="00EE0685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53B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ar"/>
    <w:rsid w:val="00601105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1105"/>
    <w:rPr>
      <w:rFonts w:ascii="Cambria" w:eastAsia="Cambria" w:hAnsi="Cambria" w:cs="Cambria"/>
      <w:color w:val="366091"/>
      <w:sz w:val="32"/>
      <w:szCs w:val="32"/>
      <w:lang w:val="es-CR"/>
    </w:rPr>
  </w:style>
  <w:style w:type="paragraph" w:customStyle="1" w:styleId="Normal1">
    <w:name w:val="Normal1"/>
    <w:rsid w:val="00601105"/>
    <w:pPr>
      <w:spacing w:after="160" w:line="259" w:lineRule="auto"/>
    </w:pPr>
    <w:rPr>
      <w:rFonts w:ascii="Calibri" w:eastAsia="Calibri" w:hAnsi="Calibri" w:cs="Calibri"/>
      <w:sz w:val="22"/>
      <w:szCs w:val="22"/>
      <w:lang w:val="es-CR"/>
    </w:rPr>
  </w:style>
  <w:style w:type="paragraph" w:customStyle="1" w:styleId="m6470150879133289332xmsonormal">
    <w:name w:val="m_6470150879133289332xmsonormal"/>
    <w:basedOn w:val="Normal"/>
    <w:rsid w:val="006011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R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011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105"/>
  </w:style>
  <w:style w:type="paragraph" w:styleId="Piedepgina">
    <w:name w:val="footer"/>
    <w:basedOn w:val="Normal"/>
    <w:link w:val="PiedepginaCar"/>
    <w:uiPriority w:val="99"/>
    <w:unhideWhenUsed/>
    <w:rsid w:val="006011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105"/>
  </w:style>
  <w:style w:type="paragraph" w:styleId="Prrafodelista">
    <w:name w:val="List Paragraph"/>
    <w:basedOn w:val="Normal"/>
    <w:uiPriority w:val="34"/>
    <w:qFormat/>
    <w:rsid w:val="00583B1B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422F3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Sinespaciado">
    <w:name w:val="No Spacing"/>
    <w:uiPriority w:val="1"/>
    <w:qFormat/>
    <w:rsid w:val="0042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Rebeca Madrigal L</cp:lastModifiedBy>
  <cp:revision>2</cp:revision>
  <dcterms:created xsi:type="dcterms:W3CDTF">2022-02-09T21:52:00Z</dcterms:created>
  <dcterms:modified xsi:type="dcterms:W3CDTF">2022-02-09T21:52:00Z</dcterms:modified>
</cp:coreProperties>
</file>