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1064"/>
        <w:gridCol w:w="3455"/>
        <w:gridCol w:w="3416"/>
        <w:gridCol w:w="532"/>
        <w:gridCol w:w="221"/>
      </w:tblGrid>
      <w:tr w:rsidR="00000000" w14:paraId="07C87AF3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E1E6" w14:textId="77777777" w:rsidR="00000000" w:rsidRDefault="00FD092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3C8C" w14:textId="77777777" w:rsidR="00000000" w:rsidRDefault="00FD092B">
            <w:pPr>
              <w:pStyle w:val="Ttulo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País sobrepasa las 550 mil vacunas recibidas para luchar contra el COVID-19</w:t>
            </w:r>
          </w:p>
          <w:p w14:paraId="1193BAC7" w14:textId="77777777" w:rsidR="00000000" w:rsidRDefault="00FD092B"/>
          <w:p w14:paraId="6B7117B1" w14:textId="77777777" w:rsidR="00000000" w:rsidRDefault="00FD0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3D4D385" wp14:editId="56C37958">
                  <wp:extent cx="6122670" cy="4587875"/>
                  <wp:effectExtent l="0" t="0" r="0" b="3175"/>
                  <wp:docPr id="1" name="Imagen 2" descr="Imagen que contiene exterior, hombre, camioneta, pequeñ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Imagen que contiene exterior, hombre, camioneta, pequeñ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670" cy="458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A6D25D" w14:textId="77777777" w:rsidR="00000000" w:rsidRDefault="00FD092B">
            <w:pPr>
              <w:rPr>
                <w:sz w:val="24"/>
                <w:szCs w:val="24"/>
              </w:rPr>
            </w:pPr>
            <w:r>
              <w:t>•</w:t>
            </w:r>
            <w:r>
              <w:tab/>
            </w:r>
            <w:r>
              <w:rPr>
                <w:sz w:val="24"/>
                <w:szCs w:val="24"/>
              </w:rPr>
              <w:t xml:space="preserve">Se espera que el décimo lote de vacunas ingrese este martes con 84.240 dosis Pfizer/BioNTech. </w:t>
            </w:r>
          </w:p>
          <w:p w14:paraId="56E13DBC" w14:textId="77777777" w:rsidR="00000000" w:rsidRDefault="00FD0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 xml:space="preserve">Autoridades realizaron inspección de </w:t>
            </w:r>
            <w:r>
              <w:rPr>
                <w:sz w:val="24"/>
                <w:szCs w:val="24"/>
              </w:rPr>
              <w:t>avance del Cuarto Frío para almacenaje de vacunas.</w:t>
            </w:r>
          </w:p>
          <w:p w14:paraId="1A0A2A31" w14:textId="77777777" w:rsidR="00000000" w:rsidRDefault="00FD0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 xml:space="preserve">Presidente de la CNE recordó la importancia de mantener actualizar la carta de excepción a la restricción vehicular sanitaria. </w:t>
            </w:r>
          </w:p>
          <w:p w14:paraId="13016BED" w14:textId="77777777" w:rsidR="00000000" w:rsidRDefault="00FD092B">
            <w:r>
              <w:rPr>
                <w:b/>
                <w:bCs/>
                <w:i/>
                <w:iCs/>
              </w:rPr>
              <w:t>San José, martes 16 de marzo del 2021</w:t>
            </w:r>
            <w:r>
              <w:t>. En conferencia de prensa, las autori</w:t>
            </w:r>
            <w:r>
              <w:t>dades de Gobierno informaron que este martes por la noche, se espera que ingrese el décimo lote de vacunas contra el SARS-CoV-2, con 84.240 dosis por lo que el país habrá recibido un total de 557.115 vacunas en menos de tres meses.</w:t>
            </w:r>
          </w:p>
          <w:p w14:paraId="38961992" w14:textId="77777777" w:rsidR="00000000" w:rsidRDefault="00FD092B">
            <w:r>
              <w:t>La cantidad de vacunas q</w:t>
            </w:r>
            <w:r>
              <w:t>ue ingresan por semana varía, algunas semanas los lotes son más altos o más bajos que en otras, pero están dentro de la meta programada con la compañía farmacéutica para este primer trimestre.</w:t>
            </w:r>
          </w:p>
          <w:p w14:paraId="715FD1E6" w14:textId="77777777" w:rsidR="00000000" w:rsidRDefault="00FD0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 wp14:anchorId="2413119E" wp14:editId="0A979C6A">
                  <wp:extent cx="5446395" cy="3625850"/>
                  <wp:effectExtent l="0" t="0" r="1905" b="0"/>
                  <wp:docPr id="2" name="Imagen 4" descr="Un grupo de personas en un barc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Un grupo de personas en un barco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6395" cy="362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0458EC" w14:textId="77777777" w:rsidR="00000000" w:rsidRDefault="00FD09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Durante la mañana del martes, las autoridades realizaron una </w:t>
            </w:r>
            <w:r>
              <w:rPr>
                <w:rFonts w:ascii="Arial" w:hAnsi="Arial" w:cs="Arial"/>
                <w:sz w:val="24"/>
                <w:szCs w:val="24"/>
              </w:rPr>
              <w:t>inspección a las instalaciones del cuarto frío para el almacenaje y conservación de las vacunas contra el COVID-19.  Esta importante infraestructura se encuentra prácticamente finalizada y se espera su entrega en los próximos días.</w:t>
            </w:r>
          </w:p>
          <w:p w14:paraId="35D40CA8" w14:textId="77777777" w:rsidR="00000000" w:rsidRDefault="00FD09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 esta nueva entrega d</w:t>
            </w:r>
            <w:r>
              <w:rPr>
                <w:rFonts w:ascii="Arial" w:hAnsi="Arial" w:cs="Arial"/>
                <w:sz w:val="24"/>
                <w:szCs w:val="24"/>
              </w:rPr>
              <w:t>e dosis, y la entrada en operación de los congeladores de ultra baja temperatura (catorce en total) se fortalecerá el proceso de vacunación para los dos primeros grupos prioritarios de vacunación, que avanza positivamente.</w:t>
            </w:r>
          </w:p>
          <w:p w14:paraId="22F66858" w14:textId="77777777" w:rsidR="00000000" w:rsidRDefault="00FD09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 esta décima entrega, el país </w:t>
            </w:r>
            <w:r>
              <w:rPr>
                <w:rFonts w:ascii="Arial" w:hAnsi="Arial" w:cs="Arial"/>
                <w:sz w:val="24"/>
                <w:szCs w:val="24"/>
              </w:rPr>
              <w:t>ha recibido 557.115 dosis en total de la vacuna Pfizer/BioNTech, en un periodo menor a tres meses. Ver cuadro con el detalle.</w:t>
            </w:r>
          </w:p>
          <w:p w14:paraId="620DAD3E" w14:textId="77777777" w:rsidR="00000000" w:rsidRDefault="00FD09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Historial del ingreso de vacunas</w:t>
            </w:r>
          </w:p>
          <w:p w14:paraId="41BC02FB" w14:textId="77777777" w:rsidR="00000000" w:rsidRDefault="00FD0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55842F4" wp14:editId="560D9089">
                  <wp:extent cx="5303520" cy="2417445"/>
                  <wp:effectExtent l="0" t="0" r="0" b="1905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3520" cy="241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CB40C1" w14:textId="77777777" w:rsidR="00000000" w:rsidRDefault="00FD09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*Décimo lote por ingresar la noche del 16 de marzo de 2021.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648029B1" w14:textId="77777777" w:rsidR="00000000" w:rsidRDefault="00FD09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Restricción Vehicular Sanitaria. </w:t>
            </w:r>
            <w:r>
              <w:rPr>
                <w:rFonts w:ascii="Arial" w:hAnsi="Arial" w:cs="Arial"/>
                <w:sz w:val="24"/>
                <w:szCs w:val="24"/>
              </w:rPr>
              <w:t xml:space="preserve">El presidente de la Comisión Nacional de Prevención de Riesgos y Atención de Emergencias (CNE), Alexander Solís, en conferencia de prensa le recordó a la población la importancia de actualizar la carta de excepción a la restricción vehicular sanitaria, la </w:t>
            </w:r>
            <w:r>
              <w:rPr>
                <w:rFonts w:ascii="Arial" w:hAnsi="Arial" w:cs="Arial"/>
                <w:sz w:val="24"/>
                <w:szCs w:val="24"/>
              </w:rPr>
              <w:t>cual debe ser renovada cada dos meses. Ver comunicado adicional.</w:t>
            </w:r>
          </w:p>
          <w:p w14:paraId="23CC55A0" w14:textId="77777777" w:rsidR="00000000" w:rsidRDefault="00FD09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Comités Municipales de Emergencia continúan activos para atención local de la pandemia</w:t>
            </w:r>
          </w:p>
          <w:p w14:paraId="70FDAB4C" w14:textId="77777777" w:rsidR="00000000" w:rsidRDefault="00FD09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un año de la emergencia, los Comités Municipales de Emergencia siguen trabajando articuladamente con l</w:t>
            </w:r>
            <w:r>
              <w:rPr>
                <w:rFonts w:ascii="Arial" w:hAnsi="Arial" w:cs="Arial"/>
                <w:sz w:val="24"/>
                <w:szCs w:val="24"/>
              </w:rPr>
              <w:t>as instituciones del cantón y fuerzas vivas de la comunidad en campañas de prevención, reactivación económica y apertura gradual de espacios, según sus Planes Cantonales de Emergencia por COVID-19.</w:t>
            </w:r>
          </w:p>
          <w:p w14:paraId="4EA16A16" w14:textId="77777777" w:rsidR="00000000" w:rsidRDefault="00FD09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Dos equipos de trabajo compuestos por jerarcas y técnicos </w:t>
            </w:r>
            <w:r>
              <w:rPr>
                <w:rFonts w:ascii="Arial" w:hAnsi="Arial" w:cs="Arial"/>
                <w:sz w:val="24"/>
                <w:szCs w:val="24"/>
              </w:rPr>
              <w:t>de la CNE en compañía del Ministerio de Salud y los representantes territoriales han visitado 51 cantones para evaluar sus estrategias y planes de respuesta a la pandemia, los retos para este 2021 e identificar las buenas prácticas que eventualmente podría</w:t>
            </w:r>
            <w:r>
              <w:rPr>
                <w:rFonts w:ascii="Arial" w:hAnsi="Arial" w:cs="Arial"/>
                <w:sz w:val="24"/>
                <w:szCs w:val="24"/>
              </w:rPr>
              <w:t>n ayudar a contener el virus en otros cantones, mediante un trabajo articulado.</w:t>
            </w:r>
          </w:p>
          <w:p w14:paraId="216FA1FD" w14:textId="77777777" w:rsidR="00000000" w:rsidRDefault="00FD09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 semana, los equipos visitarán tres cantones en la zona Norte (Guatuso, Los Chiles y Upala) y dos cantones de la provincia de Heredia (Santa Bárbara y San Isidro).</w:t>
            </w:r>
          </w:p>
          <w:p w14:paraId="52A63223" w14:textId="77777777" w:rsidR="00000000" w:rsidRDefault="00FD092B">
            <w:pPr>
              <w:rPr>
                <w:rFonts w:ascii="Arial" w:hAnsi="Arial" w:cs="Arial"/>
                <w:iCs/>
                <w:color w:val="2F5496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“La buen</w:t>
            </w:r>
            <w:r>
              <w:rPr>
                <w:rFonts w:ascii="Arial" w:hAnsi="Arial" w:cs="Arial"/>
                <w:sz w:val="24"/>
                <w:szCs w:val="24"/>
              </w:rPr>
              <w:t>a atención de la pandemia ha sido gracias a los 82 comités y las 08 intendencias en todo el país. Estamos hablado del trabajo de miles de personas en todo el país, representadas en las instituciones sector privado y sociedad civil, son personas cuidando pe</w:t>
            </w:r>
            <w:r>
              <w:rPr>
                <w:rFonts w:ascii="Arial" w:hAnsi="Arial" w:cs="Arial"/>
                <w:sz w:val="24"/>
                <w:szCs w:val="24"/>
              </w:rPr>
              <w:t>rsonas bajo un interés común, detener los contagios de COVID en el cantón y en el país”, acotó Solís.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50A4" w14:textId="77777777" w:rsidR="00000000" w:rsidRDefault="00FD092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 w14:paraId="079131B9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67D0" w14:textId="77777777" w:rsidR="00000000" w:rsidRDefault="00FD092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5E7E" w14:textId="77777777" w:rsidR="00000000" w:rsidRDefault="00FD092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F000" w14:textId="77777777" w:rsidR="00000000" w:rsidRDefault="00FD092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FCE1" w14:textId="77777777" w:rsidR="00000000" w:rsidRDefault="00FD092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0526" w14:textId="77777777" w:rsidR="00000000" w:rsidRDefault="00FD092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7299" w14:textId="77777777" w:rsidR="00000000" w:rsidRDefault="00FD092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14:paraId="682D4D63" w14:textId="77777777" w:rsidR="00000000" w:rsidRDefault="00FD092B">
      <w:pPr>
        <w:rPr>
          <w:rFonts w:ascii="Arial" w:hAnsi="Arial" w:cs="Arial"/>
          <w:bCs/>
          <w:sz w:val="24"/>
          <w:szCs w:val="24"/>
          <w:lang w:val="es-ES"/>
        </w:rPr>
      </w:pPr>
    </w:p>
    <w:p w14:paraId="2CFEBE3C" w14:textId="77777777" w:rsidR="00000000" w:rsidRDefault="00FD092B">
      <w:pPr>
        <w:rPr>
          <w:rFonts w:ascii="Arial" w:hAnsi="Arial" w:cs="Arial"/>
          <w:sz w:val="24"/>
          <w:szCs w:val="24"/>
          <w:lang w:val="es-ES"/>
        </w:rPr>
      </w:pPr>
    </w:p>
    <w:sectPr w:rsidR="00000000">
      <w:headerReference w:type="default" r:id="rId9"/>
      <w:pgSz w:w="11907" w:h="1683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BB31A" w14:textId="77777777" w:rsidR="00000000" w:rsidRDefault="00FD092B">
      <w:pPr>
        <w:spacing w:after="0" w:line="240" w:lineRule="auto"/>
        <w:rPr>
          <w:lang w:val="es-ES"/>
        </w:rPr>
      </w:pPr>
      <w:r>
        <w:rPr>
          <w:lang w:val="es-ES"/>
        </w:rPr>
        <w:separator/>
      </w:r>
    </w:p>
  </w:endnote>
  <w:endnote w:type="continuationSeparator" w:id="0">
    <w:p w14:paraId="61ED9FA3" w14:textId="77777777" w:rsidR="00000000" w:rsidRDefault="00FD092B">
      <w:pPr>
        <w:spacing w:after="0" w:line="240" w:lineRule="auto"/>
        <w:rPr>
          <w:lang w:val="es-ES"/>
        </w:rPr>
      </w:pPr>
      <w:r>
        <w:rPr>
          <w:lang w:val="es-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EC863" w14:textId="77777777" w:rsidR="00000000" w:rsidRDefault="00FD092B">
      <w:pPr>
        <w:spacing w:after="0" w:line="240" w:lineRule="auto"/>
        <w:rPr>
          <w:lang w:val="es-ES"/>
        </w:rPr>
      </w:pPr>
      <w:r>
        <w:rPr>
          <w:lang w:val="es-ES"/>
        </w:rPr>
        <w:separator/>
      </w:r>
    </w:p>
  </w:footnote>
  <w:footnote w:type="continuationSeparator" w:id="0">
    <w:p w14:paraId="11DFEB1F" w14:textId="77777777" w:rsidR="00000000" w:rsidRDefault="00FD092B">
      <w:pPr>
        <w:spacing w:after="0" w:line="240" w:lineRule="auto"/>
        <w:rPr>
          <w:lang w:val="es-ES"/>
        </w:rPr>
      </w:pPr>
      <w:r>
        <w:rPr>
          <w:lang w:val="es-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3CFA" w14:textId="77777777" w:rsidR="00000000" w:rsidRDefault="00FD092B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2B"/>
    <w:rsid w:val="00FD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63F7D871"/>
  <w15:chartTrackingRefBased/>
  <w15:docId w15:val="{4EAFB22B-3936-45AE-B77D-81F2223D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  <w:lang w:val="es-CR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sz w:val="22"/>
      <w:szCs w:val="22"/>
      <w:lang w:val="es-CR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2022-05-13T20:23:00Z</dcterms:created>
  <dcterms:modified xsi:type="dcterms:W3CDTF">2022-05-13T20:23:00Z</dcterms:modified>
</cp:coreProperties>
</file>