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7332"/>
        <w:gridCol w:w="221"/>
      </w:tblGrid>
      <w:tr w:rsidR="00000000" w14:paraId="73B6B42B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F80" w14:textId="77777777" w:rsidR="00000000" w:rsidRDefault="005A098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2F4" w14:textId="77777777" w:rsidR="00000000" w:rsidRDefault="005A0989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Llegan cerca de 110 mil dosis y 14 congeladores de ultra baja temperatura para vacunas contra COVID-19</w:t>
            </w:r>
          </w:p>
          <w:p w14:paraId="2FD56FFC" w14:textId="77777777" w:rsidR="00000000" w:rsidRDefault="005A0989">
            <w:pPr>
              <w:spacing w:line="25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D70E74B" wp14:editId="4F65FDF7">
                  <wp:extent cx="5398770" cy="4047490"/>
                  <wp:effectExtent l="0" t="0" r="0" b="0"/>
                  <wp:docPr id="1" name="Imagen 2" descr="Botella de plásti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Botella de plástic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404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5EC1E" w14:textId="77777777" w:rsidR="00000000" w:rsidRDefault="005A09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Este es el lote con mayor cantidad de dosis entregado a la fecha.</w:t>
            </w:r>
          </w:p>
          <w:p w14:paraId="71AFFF01" w14:textId="77777777" w:rsidR="00000000" w:rsidRDefault="005A0989">
            <w:pPr>
              <w:pStyle w:val="Prrafodelista"/>
              <w:spacing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</w:p>
          <w:p w14:paraId="07D6CDD7" w14:textId="77777777" w:rsidR="00000000" w:rsidRDefault="005A09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En total, el país habrá recibido más de 386 mil dosis de la vacuna.</w:t>
            </w:r>
          </w:p>
          <w:p w14:paraId="56A369FA" w14:textId="77777777" w:rsidR="00000000" w:rsidRDefault="005A0989">
            <w:pPr>
              <w:pStyle w:val="Prrafodelista"/>
              <w:jc w:val="both"/>
              <w:rPr>
                <w:rFonts w:ascii="Arial" w:hAnsi="Arial" w:cs="Arial"/>
                <w:bCs/>
                <w:i/>
                <w:iCs/>
              </w:rPr>
            </w:pPr>
          </w:p>
          <w:p w14:paraId="5625707D" w14:textId="77777777" w:rsidR="00000000" w:rsidRDefault="005A09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Los 14 congeladores de ultra bajan temperatura donde se almacenarán las vacunas llegarán al país vía marítima.</w:t>
            </w:r>
          </w:p>
          <w:p w14:paraId="75594EFD" w14:textId="77777777" w:rsidR="00000000" w:rsidRDefault="005A0989">
            <w:pPr>
              <w:pStyle w:val="Prrafodelista"/>
              <w:jc w:val="both"/>
              <w:rPr>
                <w:rFonts w:ascii="Arial" w:hAnsi="Arial" w:cs="Arial"/>
                <w:bCs/>
                <w:i/>
                <w:iCs/>
              </w:rPr>
            </w:pPr>
          </w:p>
          <w:p w14:paraId="7E38291B" w14:textId="77777777" w:rsidR="00000000" w:rsidRDefault="005A09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COVAX anunció que para mayo el país recibirá 218.400 dosis de la vacuna de </w:t>
            </w:r>
            <w:r>
              <w:rPr>
                <w:rFonts w:ascii="Arial" w:hAnsi="Arial" w:cs="Arial"/>
                <w:bCs/>
                <w:i/>
                <w:iCs/>
              </w:rPr>
              <w:t>AstraZeneca.</w:t>
            </w:r>
          </w:p>
          <w:p w14:paraId="4B8DF1E9" w14:textId="77777777" w:rsidR="00000000" w:rsidRDefault="005A0989">
            <w:pPr>
              <w:pStyle w:val="Prrafodelista"/>
              <w:rPr>
                <w:rFonts w:ascii="Arial" w:hAnsi="Arial" w:cs="Arial"/>
                <w:bCs/>
                <w:i/>
                <w:iCs/>
              </w:rPr>
            </w:pPr>
          </w:p>
          <w:p w14:paraId="1F865049" w14:textId="77777777" w:rsidR="00000000" w:rsidRDefault="005A098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</w:p>
          <w:p w14:paraId="7EC2D5C9" w14:textId="77777777" w:rsidR="00000000" w:rsidRDefault="005A09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José, martes 02 de marzo del 2021.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noche de este martes, 109.980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dosis de la vacuna contra el virus del SARS-CoV-2 ingresarán al país vía aérea, que corresponde el lote más grande de la farmacéutica Pfizer/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BioNTech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Así Costa Rica con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tinuará fortaleciendo la campaña de vacunación que sostiene el país.</w:t>
            </w:r>
          </w:p>
          <w:p w14:paraId="139074FC" w14:textId="77777777" w:rsidR="00000000" w:rsidRDefault="005A09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Este es el mayor envío 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dosis entregadas por parte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Pfizer/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BioNTech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según el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presidente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 la Comisión Nacional de Prevención de Riesgos y Atención de Emergencias (CNE),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Alexander Solís,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“seguimos con el proceso semanal de entregas, tal y como lo anunció la casa farmacéutica, estas vacunas serán distribuidas por todo el país para continuar co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 la inmunización a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los dos primeros grupos prioritarios que contempla 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las instituciones de primera respuesta, adultos mayores, funcionarios en hogares de larga estancia y personas de 58 años y más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”.</w:t>
            </w:r>
          </w:p>
          <w:p w14:paraId="27E4AFDB" w14:textId="77777777" w:rsidR="00000000" w:rsidRDefault="005A09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esta octava entrega, Costa Rica habrá recibido </w:t>
            </w:r>
            <w:r>
              <w:rPr>
                <w:rFonts w:ascii="Arial" w:hAnsi="Arial" w:cs="Arial"/>
                <w:b/>
                <w:sz w:val="24"/>
                <w:szCs w:val="24"/>
              </w:rPr>
              <w:t>386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.295 dosis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 total de la vacuna Pfizer/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BioNTech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desde el 23 de diciembre de 2020.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 cuadro con el detalle.</w:t>
            </w:r>
          </w:p>
          <w:p w14:paraId="0B3B22E7" w14:textId="77777777" w:rsidR="00000000" w:rsidRDefault="005A09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6CCBEC8" wp14:editId="47BFAE29">
                  <wp:extent cx="4190365" cy="2512695"/>
                  <wp:effectExtent l="0" t="0" r="635" b="1905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365" cy="251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6B030" w14:textId="77777777" w:rsidR="00000000" w:rsidRDefault="005A09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 Cantidad de dosis a ingresar esta noche.</w:t>
            </w:r>
          </w:p>
          <w:p w14:paraId="59920B16" w14:textId="77777777" w:rsidR="00000000" w:rsidRDefault="005A09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COVAX.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través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 una nota enviada al Ministerio de Salud, el mecanismo multilateral COVAX informó que en mayo próximo se recibirán </w:t>
            </w:r>
            <w:r>
              <w:rPr>
                <w:rFonts w:ascii="Arial" w:hAnsi="Arial" w:cs="Arial"/>
                <w:sz w:val="24"/>
                <w:szCs w:val="24"/>
              </w:rPr>
              <w:t>218.400 dosis (en un primer envío) de la vacuna contra el SARS-CoV-2 de AstraZeneca.</w:t>
            </w:r>
          </w:p>
          <w:p w14:paraId="52C02953" w14:textId="77777777" w:rsidR="00000000" w:rsidRDefault="005A0989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Esto forma parte del total de vacunas para más de un 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illón de habitantes acordados con el mecanismo para cubrir así al 20% de la población. </w:t>
            </w:r>
          </w:p>
          <w:p w14:paraId="30FE494B" w14:textId="77777777" w:rsidR="00000000" w:rsidRDefault="005A09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igual forma, COVAX comunicó que, dada la especificidad de la vacuna y los requisitos adicionales impuestos por el fabricante a los países, la asignación de vacunas d</w:t>
            </w:r>
            <w:r>
              <w:rPr>
                <w:rFonts w:ascii="Arial" w:hAnsi="Arial" w:cs="Arial"/>
                <w:sz w:val="24"/>
                <w:szCs w:val="24"/>
              </w:rPr>
              <w:t xml:space="preserve">e Pfizer/BioNTech se realizará posteriormente para ser entregadas durante el segundo trimestre del 2021. </w:t>
            </w:r>
          </w:p>
          <w:p w14:paraId="264E8A8E" w14:textId="77777777" w:rsidR="00000000" w:rsidRDefault="005A0989">
            <w:pPr>
              <w:jc w:val="both"/>
              <w:rPr>
                <w:rStyle w:val="normaltextrun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Congeladores.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otra parte, vía marítima ingresarán al país los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13 congeladores de ultra baja temperatura de 550 litros de capacidad y otro congelad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or con capacidad de 750 litros (14 en total), que permitirá almacenar a la temperatura especial que necesitan las vacunas de </w:t>
            </w:r>
            <w:r>
              <w:rPr>
                <w:rFonts w:ascii="Arial" w:hAnsi="Arial" w:cs="Arial"/>
                <w:sz w:val="24"/>
                <w:szCs w:val="24"/>
              </w:rPr>
              <w:t xml:space="preserve">Pfizer/BioNTech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en todo el territorio nacional.</w:t>
            </w:r>
          </w:p>
          <w:p w14:paraId="2E2627ED" w14:textId="77777777" w:rsidR="00000000" w:rsidRDefault="005A0989">
            <w:pPr>
              <w:jc w:val="both"/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Estos equipos permitirán aumentar la capacidad de almacenaje de las dosis que conti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nuán ingresando. Y serán trasladados a varias zonas del país, para fortalecer la campaña de vacunación de las áreas regionales de salud de la CCSS. </w:t>
            </w:r>
          </w:p>
          <w:p w14:paraId="08D68DBC" w14:textId="77777777" w:rsidR="00000000" w:rsidRDefault="005A09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82 CMEs mantiene labores de prevención comunitaria ante COVID-19</w:t>
            </w:r>
          </w:p>
          <w:p w14:paraId="2A082896" w14:textId="77777777" w:rsidR="00000000" w:rsidRDefault="005A09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 CNE continúa haciendo visitas a los ter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ritorios para verificar los avances en la aplicación del Modelo de Gestión Compartida “Costa Rica trabaja y se cuida”, hasta ahora, se han realizado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42 sesiones de trabajo con Comités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 todo el país para identificar buenas prácticas que orienten a una ape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rtura comercial segura y retomar la nueva normalidad.</w:t>
            </w:r>
          </w:p>
          <w:p w14:paraId="1609BA51" w14:textId="77777777" w:rsidR="00000000" w:rsidRDefault="005A09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Estas reuniones han permitido a la CNE y al Ministerio de Salud evidenciar los esfuerzos de los establecimientos comerciales por estar en regla con la normativa sanitaria, la apertura gradual de espacio</w:t>
            </w:r>
            <w:r>
              <w:rPr>
                <w:rFonts w:ascii="Arial" w:hAnsi="Arial" w:cs="Arial"/>
                <w:bCs/>
                <w:sz w:val="24"/>
                <w:szCs w:val="24"/>
              </w:rPr>
              <w:t>s públicos, el inicio del ciclo lectivo y preparación de los centros educativos, la organización y empoderamiento comunitario y el involucramiento de sectores privados, cámaras y otros organismos para reducir el contagio y promover prácticas seguras.</w:t>
            </w:r>
          </w:p>
          <w:p w14:paraId="0E3D7545" w14:textId="77777777" w:rsidR="00000000" w:rsidRDefault="005A09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“El M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odelo de Gestión ha sido exitoso por el liderazgo de los gobiernos locales para la elaboración de sus planes cantonales y la participación de las instituciones en el desarrollo de estrategias para la prevención de la alerta sanitaria por el COVID-19”, añad</w:t>
            </w:r>
            <w:r>
              <w:rPr>
                <w:rFonts w:ascii="Arial" w:hAnsi="Arial" w:cs="Arial"/>
                <w:bCs/>
                <w:sz w:val="24"/>
                <w:szCs w:val="24"/>
              </w:rPr>
              <w:t>ió Solís.</w:t>
            </w:r>
          </w:p>
          <w:p w14:paraId="66C88240" w14:textId="77777777" w:rsidR="00000000" w:rsidRDefault="005A09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Además, la CNE ha facilitado una serie de herramientas tecnológicas y acompañamiento de personal técnico para reforzar a los Comités en las labores de supervisión y monitoreo del virus en el cantón, así como el diseño de una plataforma para traba</w:t>
            </w:r>
            <w:r>
              <w:rPr>
                <w:rFonts w:ascii="Arial" w:hAnsi="Arial" w:cs="Arial"/>
                <w:bCs/>
                <w:sz w:val="24"/>
                <w:szCs w:val="24"/>
              </w:rPr>
              <w:t>jo de campo orientado a verificar el cumplimiento de protocolos sanitarios en comercios, espacios compartidos, transporte y otros.</w:t>
            </w:r>
          </w:p>
          <w:p w14:paraId="3539B535" w14:textId="77777777" w:rsidR="00000000" w:rsidRDefault="005A09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Turrialba es uno de los primeros cantones que ha puesto en marcha un plan de verificación de la normativa sanitaria mediante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estas plataformas en línea.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193" w14:textId="77777777" w:rsidR="00000000" w:rsidRDefault="005A098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432AD66D" w14:textId="77777777" w:rsidR="00000000" w:rsidRDefault="005A0989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41E0"/>
    <w:multiLevelType w:val="hybridMultilevel"/>
    <w:tmpl w:val="FB3A95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325998">
    <w:abstractNumId w:val="0"/>
  </w:num>
  <w:num w:numId="2" w16cid:durableId="5223241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89"/>
    <w:rsid w:val="005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EA4975D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Fuentedeprrafopredeter"/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2022-05-13T20:21:00Z</dcterms:created>
  <dcterms:modified xsi:type="dcterms:W3CDTF">2022-05-13T20:21:00Z</dcterms:modified>
</cp:coreProperties>
</file>