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21"/>
        <w:gridCol w:w="2096"/>
        <w:gridCol w:w="2096"/>
        <w:gridCol w:w="2096"/>
        <w:gridCol w:w="2098"/>
        <w:gridCol w:w="221"/>
      </w:tblGrid>
      <w:tr w:rsidR="00000000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4900">
            <w:pPr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4900">
            <w:pPr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4900">
            <w:pPr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4900">
            <w:pPr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4900">
            <w:pPr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4900">
            <w:pPr>
              <w:rPr>
                <w:lang w:val="es-ES"/>
              </w:rPr>
            </w:pPr>
          </w:p>
        </w:tc>
      </w:tr>
      <w:tr w:rsidR="00000000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4900">
            <w:pPr>
              <w:rPr>
                <w:lang w:val="es-ES"/>
              </w:rPr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4900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CNE y MAG entregaron insumos a 769 productores de la Región Central Oriental</w:t>
            </w:r>
          </w:p>
          <w:p w:rsidR="00000000" w:rsidRDefault="009E49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6059170" cy="3300095"/>
                  <wp:effectExtent l="0" t="0" r="0" b="0"/>
                  <wp:docPr id="1" name="Imagen 1" descr="Un par de personas de pie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Un par de personas de pie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9170" cy="330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E490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Personas beneficiarias sufrieron afectación en sus sistemas de producción por el paso de la Tormenta NATE.</w:t>
            </w:r>
          </w:p>
          <w:p w:rsidR="00000000" w:rsidRDefault="009E490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Insumos permitirán reactivación de la actividad agroproductiva en comunidades de San José y Cartago. </w:t>
            </w:r>
          </w:p>
          <w:p w:rsidR="00000000" w:rsidRDefault="009E490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Inversión es cercana a los mil millones de colones y procura fortalecer la adaptación al cambio climático de las unidades productivas. </w:t>
            </w:r>
          </w:p>
          <w:p w:rsidR="00000000" w:rsidRDefault="009E4900">
            <w:pPr>
              <w:pStyle w:val="Prrafodelista"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00000" w:rsidRDefault="009E49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San </w:t>
            </w:r>
            <w:r>
              <w:rPr>
                <w:rFonts w:ascii="Arial" w:hAnsi="Arial" w:cs="Arial"/>
                <w:b/>
                <w:bCs/>
                <w:i/>
                <w:iCs/>
              </w:rPr>
              <w:t>José, 07 de abril del 2021.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Mediante la dotación de 25 tipos de insumos, materiales, equipos y accesorios agrícolas, por un monto de </w:t>
            </w:r>
            <w:r>
              <w:rPr>
                <w:rFonts w:ascii="Arial" w:hAnsi="Arial" w:cs="Arial"/>
                <w:sz w:val="24"/>
                <w:szCs w:val="24"/>
              </w:rPr>
              <w:t>₡</w:t>
            </w:r>
            <w:r>
              <w:rPr>
                <w:rFonts w:ascii="Arial" w:hAnsi="Arial" w:cs="Arial"/>
                <w:sz w:val="24"/>
                <w:szCs w:val="24"/>
              </w:rPr>
              <w:t>935.307.946,054, la Comisión Nacional de Prevención de Riesgos y Atención de Emergencias (CNE) y el Ministerio de Agricult</w:t>
            </w:r>
            <w:r>
              <w:rPr>
                <w:rFonts w:ascii="Arial" w:hAnsi="Arial" w:cs="Arial"/>
                <w:sz w:val="24"/>
                <w:szCs w:val="24"/>
              </w:rPr>
              <w:t>ura y Ganadería (MAG), benefician a 769 productores y productoras de los cantones de  Alvarado, Cartago, El Guarco, Oreamuno, Paraíso y Turrialba, en la provincia de Cartago;  y de los cantones de Desamparados, Dota, Goicoechea, Vásquez de Coronado, León C</w:t>
            </w:r>
            <w:r>
              <w:rPr>
                <w:rFonts w:ascii="Arial" w:hAnsi="Arial" w:cs="Arial"/>
                <w:sz w:val="24"/>
                <w:szCs w:val="24"/>
              </w:rPr>
              <w:t xml:space="preserve">ortés y Tarrazú, en la provincia de San José. </w:t>
            </w:r>
          </w:p>
          <w:p w:rsidR="00000000" w:rsidRDefault="009E49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total se entregaron 1 377 547 unidades de insumos como fertilizante en mezcla química, foliar y granular, cal dolomita, envases de fungicida, bombas de espalda, abono orgánico, cuchillos, sierras manuales, </w:t>
            </w:r>
            <w:r>
              <w:rPr>
                <w:rFonts w:ascii="Arial" w:hAnsi="Arial" w:cs="Arial"/>
                <w:sz w:val="24"/>
                <w:szCs w:val="24"/>
              </w:rPr>
              <w:t xml:space="preserve">plástico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en rollo, inyectores de fertilizantes y productores agroquímicos, tijeras de poda, trichoderma, bebedero automático para ganado de tipo cazuela y comederos para ganado e invernaderos que fortalecen la producción agropecuaria de la Región Central O</w:t>
            </w:r>
            <w:r>
              <w:rPr>
                <w:rFonts w:ascii="Arial" w:hAnsi="Arial" w:cs="Arial"/>
                <w:sz w:val="24"/>
                <w:szCs w:val="24"/>
              </w:rPr>
              <w:t>riental.</w:t>
            </w:r>
          </w:p>
          <w:p w:rsidR="00000000" w:rsidRDefault="009E4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438775" cy="4079240"/>
                  <wp:effectExtent l="0" t="0" r="9525" b="0"/>
                  <wp:docPr id="2" name="Imagen 2" descr="Una camioneta rotulada de color azul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Una camioneta rotulada de color azul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775" cy="407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E49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 la obtención de estos insumos, los beneficiarios agrícolas y ganaderos tendrán para su producción paquetes para café, tomate, legumbres a cielo abierto, aguacate y mora, así como paquetes para ganadería adaptada al cambio climático. </w:t>
            </w:r>
          </w:p>
          <w:p w:rsidR="00000000" w:rsidRDefault="009E49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ent</w:t>
            </w:r>
            <w:r>
              <w:rPr>
                <w:rFonts w:ascii="Arial" w:hAnsi="Arial" w:cs="Arial"/>
                <w:sz w:val="24"/>
                <w:szCs w:val="24"/>
              </w:rPr>
              <w:t xml:space="preserve">regas de estos insumos iniciaron en el mes de marzo y concluyen esta semana en León Cortés, con la participación de Sigifredo Pérez, Director de Gestión del Riesgo de la CNE y del Ministro de Agricultura y Ganadería, Renato Alvarado Rivera.  </w:t>
            </w:r>
          </w:p>
          <w:p w:rsidR="00000000" w:rsidRDefault="009E49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“Esta distrib</w:t>
            </w:r>
            <w:r>
              <w:rPr>
                <w:rFonts w:ascii="Arial" w:hAnsi="Arial" w:cs="Arial"/>
                <w:sz w:val="24"/>
                <w:szCs w:val="24"/>
              </w:rPr>
              <w:t>ución de suministros trae beneficios sociales y económicos a estas familias rurales, cuyo medio de vida se basa en la producción agropecuaria, ya que facilita la recuperación de las zonas afectadas y permite reducir la vulnerabilidad de las unidades produc</w:t>
            </w:r>
            <w:r>
              <w:rPr>
                <w:rFonts w:ascii="Arial" w:hAnsi="Arial" w:cs="Arial"/>
                <w:sz w:val="24"/>
                <w:szCs w:val="24"/>
              </w:rPr>
              <w:t xml:space="preserve">tivas”, detalló el ministro Alvarado Rivera. </w:t>
            </w:r>
          </w:p>
          <w:p w:rsidR="00000000" w:rsidRDefault="009E4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438775" cy="4070985"/>
                  <wp:effectExtent l="0" t="0" r="9525" b="5715"/>
                  <wp:docPr id="3" name="Imagen 4" descr="Imagen que contiene exterior, camioneta, edificio, llev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Imagen que contiene exterior, camioneta, edificio, lleva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775" cy="407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E49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su parte, Sigifredo Pérez, manifestó que los insumos son entregados en un momento oportuno, debido a que el agricultor puede aplicarlo al momento, aprovechando la transición de época seca a época lluviosa</w:t>
            </w:r>
            <w:r>
              <w:rPr>
                <w:rFonts w:ascii="Arial" w:hAnsi="Arial" w:cs="Arial"/>
                <w:sz w:val="24"/>
                <w:szCs w:val="24"/>
              </w:rPr>
              <w:t xml:space="preserve">, de forma que los cultivos estarán bien asistidos, esperando cosechas superiores a los años anteriores, lo que permite aumentar la economía en las zonas. </w:t>
            </w:r>
          </w:p>
          <w:p w:rsidR="00000000" w:rsidRDefault="009E49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Lilianita Robles Gamboa quien es productora de moras,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esta entrega ha sido de mucha utilidad “p</w:t>
            </w:r>
            <w:r>
              <w:rPr>
                <w:rFonts w:ascii="Arial" w:hAnsi="Arial" w:cs="Arial"/>
                <w:sz w:val="24"/>
                <w:szCs w:val="24"/>
              </w:rPr>
              <w:t xml:space="preserve">orque los cultivos también necesitan alimentos y cuidados” y estos insumos como fertilizantes van a ser de mucho beneficio para todos. </w:t>
            </w:r>
          </w:p>
          <w:p w:rsidR="00000000" w:rsidRDefault="009E49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Por su parte Carlos Emilio Gamboa Chacón quien es caficultor y productor de aguacate indicó que estos insumos “llegaron </w:t>
            </w:r>
            <w:r>
              <w:rPr>
                <w:rFonts w:ascii="Arial" w:hAnsi="Arial" w:cs="Arial"/>
                <w:sz w:val="24"/>
                <w:szCs w:val="24"/>
              </w:rPr>
              <w:t xml:space="preserve">en el momento indicado”, ya que según Gamboa la Zona ha sido muy golpeada primero por eventos climáticos y segundo por situaciones que han tenido que enfrentar producto de la pandemia por COVID-19. </w:t>
            </w:r>
          </w:p>
          <w:p w:rsidR="00000000" w:rsidRDefault="009E490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5438775" cy="3053080"/>
                  <wp:effectExtent l="0" t="0" r="9525" b="0"/>
                  <wp:docPr id="4" name="Imagen 5" descr="Imagen que contiene tabla, juguete, cumpleaños, cubier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Imagen que contiene tabla, juguete, cumpleaños, cubier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775" cy="305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E49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ayudas se canalizaron a través de las Agencias de E</w:t>
            </w:r>
            <w:r>
              <w:rPr>
                <w:rFonts w:ascii="Arial" w:hAnsi="Arial" w:cs="Arial"/>
                <w:sz w:val="24"/>
                <w:szCs w:val="24"/>
              </w:rPr>
              <w:t>xtensión Agropecuaria del MAG, luego de un proceso largo que inició en octubre de 2017 con la atención de la emergencia y el posterior levantamiento de información de pérdidas en el campo y continuó con la preparación de los paquetes de insumos por activid</w:t>
            </w:r>
            <w:r>
              <w:rPr>
                <w:rFonts w:ascii="Arial" w:hAnsi="Arial" w:cs="Arial"/>
                <w:sz w:val="24"/>
                <w:szCs w:val="24"/>
              </w:rPr>
              <w:t>ad, seguimiento a los productores, presentación y aprobación por parte de la CNE, contacto y logística de convocatoria y finaliza con la preparación de los informes de cierre.</w:t>
            </w:r>
          </w:p>
          <w:p w:rsidR="00000000" w:rsidRDefault="009E49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Producto de la tormenta tropical Nate, se ha hecho una inversión de más 2 mil 59</w:t>
            </w:r>
            <w:r>
              <w:rPr>
                <w:rFonts w:ascii="Arial" w:hAnsi="Arial" w:cs="Arial"/>
                <w:sz w:val="24"/>
                <w:szCs w:val="24"/>
              </w:rPr>
              <w:t>0 millones de colones, de los cuales más de 1 454 millones de colones se han entregado en insumos y se tiene para entregar 1 138 millones de colones durante este periodo.</w:t>
            </w:r>
          </w:p>
          <w:p w:rsidR="00000000" w:rsidRDefault="009E49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plan de inversión se fundamenta en el Decreto N° 40677-MP del 5 de octubre del 201</w:t>
            </w:r>
            <w:r>
              <w:rPr>
                <w:rFonts w:ascii="Arial" w:hAnsi="Arial" w:cs="Arial"/>
                <w:sz w:val="24"/>
                <w:szCs w:val="24"/>
              </w:rPr>
              <w:t xml:space="preserve">7, </w:t>
            </w:r>
            <w:r>
              <w:rPr>
                <w:rFonts w:ascii="Arial" w:hAnsi="Arial" w:cs="Arial"/>
                <w:i/>
                <w:sz w:val="24"/>
                <w:szCs w:val="24"/>
              </w:rPr>
              <w:t>Declaratoria de Estado de Emergencia Nacional por la Situación Provocada por la Tormenta Tropical Nate</w:t>
            </w:r>
            <w:r>
              <w:rPr>
                <w:rFonts w:ascii="Arial" w:hAnsi="Arial" w:cs="Arial"/>
                <w:sz w:val="24"/>
                <w:szCs w:val="24"/>
              </w:rPr>
              <w:t xml:space="preserve">. Dicho plan fue presentado por parte del MAG ante la CNE. </w:t>
            </w:r>
          </w:p>
          <w:p w:rsidR="00000000" w:rsidRDefault="009E4900">
            <w:pPr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4900">
            <w:pPr>
              <w:rPr>
                <w:lang w:val="es-ES"/>
              </w:rPr>
            </w:pPr>
          </w:p>
        </w:tc>
      </w:tr>
      <w:tr w:rsidR="00000000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4900">
            <w:pPr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4900">
            <w:pPr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4900">
            <w:pPr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4900">
            <w:pPr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4900">
            <w:pPr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4900">
            <w:pPr>
              <w:rPr>
                <w:lang w:val="es-ES"/>
              </w:rPr>
            </w:pPr>
          </w:p>
        </w:tc>
      </w:tr>
    </w:tbl>
    <w:p w:rsidR="00000000" w:rsidRDefault="009E4900">
      <w:pPr>
        <w:rPr>
          <w:lang w:val="es-ES"/>
        </w:rPr>
      </w:pP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A2EBF"/>
    <w:multiLevelType w:val="hybridMultilevel"/>
    <w:tmpl w:val="46BE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028711">
    <w:abstractNumId w:val="0"/>
  </w:num>
  <w:num w:numId="2" w16cid:durableId="113733643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00"/>
    <w:rsid w:val="009E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2022-05-13T20:12:00Z</dcterms:created>
  <dcterms:modified xsi:type="dcterms:W3CDTF">2022-05-13T20:12:00Z</dcterms:modified>
</cp:coreProperties>
</file>