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0"/>
        <w:gridCol w:w="931"/>
        <w:gridCol w:w="2982"/>
        <w:gridCol w:w="2947"/>
        <w:gridCol w:w="473"/>
        <w:gridCol w:w="221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26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26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CNE declara Alerta Roja en 5 cantones impactados por las lluvias de estas últimas horas </w:t>
            </w:r>
          </w:p>
          <w:p w:rsidR="00000000" w:rsidRDefault="002A4261">
            <w:pPr>
              <w:tabs>
                <w:tab w:val="left" w:pos="2880"/>
              </w:tabs>
              <w:spacing w:after="0" w:line="240" w:lineRule="auto"/>
              <w:ind w:left="3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</w:rPr>
              <w:drawing>
                <wp:inline distT="0" distB="0" distL="0" distR="0">
                  <wp:extent cx="5391150" cy="4047490"/>
                  <wp:effectExtent l="0" t="0" r="0" b="0"/>
                  <wp:docPr id="1" name="Imagen 2" descr="Un grupo de personas en una play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Un grupo de personas en una playa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404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A426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El señor Alexander Solís </w:t>
            </w:r>
            <w:r>
              <w:rPr>
                <w:rFonts w:ascii="Arial" w:hAnsi="Arial" w:cs="Arial"/>
                <w:i/>
              </w:rPr>
              <w:t>Delgado, presidente de la CNE, se desplazó a la zona de Turrialba para realizar una valoración del sitio, uno de los sitios más afectados por lluvias generadas el día y la noche de ayer.</w:t>
            </w:r>
          </w:p>
          <w:p w:rsidR="00000000" w:rsidRDefault="002A426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381 personas fueron movilizadas durante la madrugada hacia nueve albe</w:t>
            </w:r>
            <w:r>
              <w:rPr>
                <w:rFonts w:ascii="Arial" w:hAnsi="Arial" w:cs="Arial"/>
                <w:i/>
              </w:rPr>
              <w:t>rgues para la protección de su vida.</w:t>
            </w:r>
          </w:p>
          <w:p w:rsidR="00000000" w:rsidRDefault="002A426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00000" w:rsidRDefault="002A42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San José, 23 de julio del 2021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 Las condiciones meteorológicas que se generaron este jueves, junto a las que se prevé se mantendrán este día, motivaron a la Comisión Nacional de Prevención de Riesgos y Atención de Eme</w:t>
            </w:r>
            <w:r>
              <w:rPr>
                <w:rFonts w:ascii="Arial" w:hAnsi="Arial" w:cs="Arial"/>
                <w:sz w:val="24"/>
                <w:szCs w:val="24"/>
              </w:rPr>
              <w:t xml:space="preserve">rgencias (CNE) a elevar el estado de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Alerta Roja </w:t>
            </w:r>
            <w:r>
              <w:rPr>
                <w:rFonts w:ascii="Arial" w:hAnsi="Arial" w:cs="Arial"/>
                <w:sz w:val="24"/>
                <w:szCs w:val="24"/>
              </w:rPr>
              <w:t xml:space="preserve">para los cantones de Turrialba, Matina, Limón, Talamanca y Sarapiquí. Por otra parte, se mantiene la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Alerta Naranja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el resto del Caribe y la Zona Norte; la Alerta Amarilla para el Valle Central y la Ale</w:t>
            </w:r>
            <w:r>
              <w:rPr>
                <w:rFonts w:ascii="Arial" w:hAnsi="Arial" w:cs="Arial"/>
                <w:sz w:val="24"/>
                <w:szCs w:val="24"/>
              </w:rPr>
              <w:t>rta Verde para la Vertiente del Pacífico.</w:t>
            </w:r>
          </w:p>
          <w:p w:rsidR="00000000" w:rsidRDefault="002A42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mayor afectación por inundaciones y/o deslizamientos se presentaron en los cantones de Talamanca, Limón, Siquirres, Guácimo, Pococí y Matina en Limón; Turrialba, Paraíso, Cartago, Oreamuno, Jiménez, Alvarado y L</w:t>
            </w:r>
            <w:r>
              <w:rPr>
                <w:rFonts w:ascii="Arial" w:hAnsi="Arial" w:cs="Arial"/>
                <w:sz w:val="24"/>
                <w:szCs w:val="24"/>
              </w:rPr>
              <w:t xml:space="preserve">a Unión en Cartago; San José, Alajuelita, Puriscal, Santa Ana y Moravia en San José; Corredores, Quepos y Golfito en Puntarenas; Sarapiquí, Heredia y San Isidro en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Heredia; y San Carlos, San Ramón y Guatos en la provincia de Alajuela. </w:t>
            </w:r>
          </w:p>
          <w:p w:rsidR="00000000" w:rsidRDefault="002A4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380865" cy="5836285"/>
                  <wp:effectExtent l="0" t="0" r="635" b="0"/>
                  <wp:docPr id="2" name="Imagen 3" descr="Imagen que contiene exterior, roca, edificio, agu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Imagen que contiene exterior, roca, edificio, agu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0865" cy="583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A42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Esto generó la mov</w:t>
            </w:r>
            <w:r>
              <w:rPr>
                <w:rFonts w:ascii="Arial" w:hAnsi="Arial" w:cs="Arial"/>
                <w:sz w:val="24"/>
                <w:szCs w:val="24"/>
              </w:rPr>
              <w:t>ilización de familias a casas de familiares y albergues temporales. Siendo así que se mantienen habilitados nueve albergues en Talamanca, Limón, Matina, Siquirres, Sarapiquí (3) y Turrialba (2) que brindan asistencia humanitaria a 381 personas cuyas comuni</w:t>
            </w:r>
            <w:r>
              <w:rPr>
                <w:rFonts w:ascii="Arial" w:hAnsi="Arial" w:cs="Arial"/>
                <w:sz w:val="24"/>
                <w:szCs w:val="24"/>
              </w:rPr>
              <w:t xml:space="preserve">dades se vieron afectadas por las lluvias. </w:t>
            </w:r>
          </w:p>
          <w:p w:rsidR="00000000" w:rsidRDefault="002A42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Hasta este momento, los Comités Municipales de Emergencias (CME) activos, han reportado 480 eventos en 29 cantones, 391 corresponden a inundaciones y 43 a deslizamientos.</w:t>
            </w:r>
          </w:p>
          <w:p w:rsidR="00000000" w:rsidRDefault="002A42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Además, se generaron afectaciones en siet</w:t>
            </w:r>
            <w:r>
              <w:rPr>
                <w:rFonts w:ascii="Arial" w:hAnsi="Arial" w:cs="Arial"/>
                <w:sz w:val="24"/>
                <w:szCs w:val="24"/>
              </w:rPr>
              <w:t xml:space="preserve">e carreteras como lo son la ruta 32, la ruta 10 Paraíso-Siquirres, la ruta 415 Turrialba, la ruta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230 Pacayas-Turrialba, la ruta 224 Ujarrás en Paraíso, los 225 en algunos puntos de Cachí-La Suiza y la ruta 36 en Bribrí.</w:t>
            </w:r>
          </w:p>
          <w:p w:rsidR="00000000" w:rsidRDefault="002A42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77925787"/>
            <w:bookmarkStart w:id="2" w:name="_Hlk77931732"/>
            <w:r>
              <w:rPr>
                <w:rFonts w:ascii="Arial" w:hAnsi="Arial" w:cs="Arial"/>
                <w:sz w:val="24"/>
                <w:szCs w:val="24"/>
              </w:rPr>
              <w:t>El señor Alexander Solís Delgado, p</w:t>
            </w:r>
            <w:r>
              <w:rPr>
                <w:rFonts w:ascii="Arial" w:hAnsi="Arial" w:cs="Arial"/>
                <w:sz w:val="24"/>
                <w:szCs w:val="24"/>
              </w:rPr>
              <w:t xml:space="preserve">residente de la CNE, 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t xml:space="preserve">se desplazó a la zona de Turrialba en donde mantuvo reunión con algunos miembros del Comité Municipal de Emergencias para conocer las necesidades de la zona. </w:t>
            </w:r>
          </w:p>
          <w:p w:rsidR="00000000" w:rsidRDefault="002A42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Además, realizó junto al Alcalde un recorrido a los lugares de mayor afectac</w:t>
            </w:r>
            <w:r>
              <w:rPr>
                <w:rFonts w:ascii="Arial" w:hAnsi="Arial" w:cs="Arial"/>
                <w:sz w:val="24"/>
                <w:szCs w:val="24"/>
              </w:rPr>
              <w:t>ión por el Río Turrialba con el fin de evaluar los principales daños en infraestructura y viviendas.</w:t>
            </w:r>
          </w:p>
          <w:p w:rsidR="00000000" w:rsidRDefault="002A4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391150" cy="4047490"/>
                  <wp:effectExtent l="0" t="0" r="0" b="0"/>
                  <wp:docPr id="3" name="Imagen 4" descr="Puente de mader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Puente de mader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404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000000" w:rsidRDefault="002A4261">
            <w:pPr>
              <w:jc w:val="both"/>
              <w:rPr>
                <w:rFonts w:ascii="Arial" w:hAnsi="Arial" w:cs="Arial"/>
                <w:b/>
                <w:bCs/>
                <w:sz w:val="24"/>
                <w:szCs w:val="26"/>
              </w:rPr>
            </w:pPr>
            <w:r>
              <w:rPr>
                <w:rFonts w:ascii="Arial" w:hAnsi="Arial" w:cs="Arial"/>
                <w:b/>
                <w:bCs/>
                <w:sz w:val="24"/>
                <w:szCs w:val="26"/>
              </w:rPr>
              <w:t xml:space="preserve">Acciones operativas: </w:t>
            </w:r>
          </w:p>
          <w:p w:rsidR="00000000" w:rsidRDefault="002A42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 </w:t>
            </w:r>
            <w:r>
              <w:rPr>
                <w:rFonts w:ascii="Arial" w:hAnsi="Arial" w:cs="Arial"/>
                <w:sz w:val="24"/>
                <w:szCs w:val="24"/>
              </w:rPr>
              <w:t xml:space="preserve">fuertes lluvias del día de ayer activaron la estructura operativa de la CNE por medio del Centro de Operaciones de Emergencias y los Comités Municipales de Emergencias, a través de las </w:t>
            </w:r>
            <w:r>
              <w:rPr>
                <w:rFonts w:ascii="Arial" w:hAnsi="Arial" w:cs="Arial"/>
                <w:sz w:val="24"/>
                <w:szCs w:val="26"/>
              </w:rPr>
              <w:t>instituciones de primera respuesta que se encuentran en la zona atendie</w:t>
            </w:r>
            <w:r>
              <w:rPr>
                <w:rFonts w:ascii="Arial" w:hAnsi="Arial" w:cs="Arial"/>
                <w:sz w:val="24"/>
                <w:szCs w:val="26"/>
              </w:rPr>
              <w:t xml:space="preserve">ndo las necesidades de las familias. </w:t>
            </w:r>
          </w:p>
          <w:p w:rsidR="00000000" w:rsidRDefault="002A4261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El Centro de Operaciones de Emergencias (COE) sesionó esta mañana y permanecerá en sesión permanente a partir de este momento. </w:t>
            </w:r>
          </w:p>
          <w:p w:rsidR="00000000" w:rsidRDefault="002A4261">
            <w:pPr>
              <w:jc w:val="both"/>
              <w:rPr>
                <w:rFonts w:ascii="Arial" w:hAnsi="Arial" w:cs="Arial"/>
                <w:b/>
                <w:bCs/>
                <w:sz w:val="24"/>
                <w:szCs w:val="26"/>
              </w:rPr>
            </w:pPr>
            <w:r>
              <w:rPr>
                <w:rFonts w:ascii="Arial" w:hAnsi="Arial" w:cs="Arial"/>
                <w:b/>
                <w:bCs/>
                <w:sz w:val="24"/>
                <w:szCs w:val="26"/>
              </w:rPr>
              <w:t>Donaciones</w:t>
            </w:r>
          </w:p>
          <w:p w:rsidR="00000000" w:rsidRDefault="002A4261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En esta fase de la emergencia, la CNE y las instituciones de primera respuesta,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atienden las necesidades de la población con los recursos interinstitucionales. </w:t>
            </w:r>
          </w:p>
          <w:p w:rsidR="00000000" w:rsidRDefault="002A4261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De momento, no se está realizando ningún tipo de recaudación o donaciones para colaborar con las personas afectadas por las lluvias.</w:t>
            </w:r>
          </w:p>
          <w:p w:rsidR="00000000" w:rsidRDefault="002A4261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De requerirse la solidaridad de la ciudad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anía para la recolección de insumos, la CNE estaría informando por sus medios oficiales para garantizar la transparencia y seguridad del proceso. </w:t>
            </w:r>
          </w:p>
          <w:p w:rsidR="00000000" w:rsidRDefault="002A426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398770" cy="3037205"/>
                  <wp:effectExtent l="0" t="0" r="0" b="0"/>
                  <wp:docPr id="4" name="Imagen 5" descr="Imagen que contiene edificio, gato, pequeño, tab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Imagen que contiene edificio, gato, pequeño, tabl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770" cy="303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A426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Pronóstico para las próximas horas y recomendaciones</w:t>
            </w:r>
          </w:p>
          <w:p w:rsidR="00000000" w:rsidRDefault="002A42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r>
              <w:rPr>
                <w:rFonts w:ascii="Arial" w:hAnsi="Arial" w:cs="Arial"/>
                <w:sz w:val="24"/>
                <w:szCs w:val="24"/>
              </w:rPr>
              <w:t xml:space="preserve">reporte del Instituto Meteorológico Nacional (IMN) indicó que nuestro país continuará el fin de semana bajo la influencia del temporal que se proyecta principalmente en el Caribe y la Zona Norte de nuestro país. </w:t>
            </w:r>
          </w:p>
          <w:p w:rsidR="00000000" w:rsidRDefault="002A4261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Por tal motivo, la CNE solicita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 la poblac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ión, principalmente la que habita cerca de zonas propensas a deslizamientos o inundaciones, mantenerse informada, vigilar su entorno y acatar solamente los mensajes que difundan las instancias oficiales en el nivel nacional, regional y municipal.</w:t>
            </w:r>
          </w:p>
          <w:p w:rsidR="00000000" w:rsidRDefault="002A42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Se solici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ta no esperar hasta el último momento para desplazarse a algún sitio seguro como albergues o casas de familiares para poner a salvo su vida. </w:t>
            </w:r>
          </w:p>
          <w:p w:rsidR="00000000" w:rsidRDefault="002A4261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 los conductores se les insta a tener precaución ante condiciones desfavorables en carreteras, producto de las ll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uvias, la niebla y los vientos que presentar problemas en la visibilidad como caída de árboles o deslizamientos.</w:t>
            </w:r>
          </w:p>
          <w:p w:rsidR="00000000" w:rsidRDefault="002A4261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Los bañistas y pescadores deben mantener especial atención a las corrientes de resaca, oleajes, mareas, en los sectores costeros del Caribe y P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acífico Norte.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26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26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26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26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26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26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426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2A4261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261EA"/>
    <w:multiLevelType w:val="hybridMultilevel"/>
    <w:tmpl w:val="426EF7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88654">
    <w:abstractNumId w:val="0"/>
  </w:num>
  <w:num w:numId="2" w16cid:durableId="112750869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61"/>
    <w:rsid w:val="002A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2022-05-13T20:09:00Z</dcterms:created>
  <dcterms:modified xsi:type="dcterms:W3CDTF">2022-05-13T20:09:00Z</dcterms:modified>
</cp:coreProperties>
</file>