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7"/>
        <w:gridCol w:w="3441"/>
        <w:gridCol w:w="3401"/>
        <w:gridCol w:w="549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rPr>
                <w:lang w:val="es-ES"/>
              </w:rPr>
            </w:pPr>
          </w:p>
          <w:p w:rsidR="00000000" w:rsidRDefault="00C050DB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 xml:space="preserve">App Simulacro CR es de suma importancia para la participación en el III Simulacro Nacional de </w:t>
            </w:r>
          </w:p>
          <w:p w:rsidR="00000000" w:rsidRDefault="00C050DB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Evacuación por Sismo</w:t>
            </w:r>
          </w:p>
          <w:p w:rsidR="00000000" w:rsidRDefault="00C050D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6"/>
                <w:szCs w:val="36"/>
                <w:lang w:val="es-ES"/>
              </w:rPr>
              <w:drawing>
                <wp:inline distT="0" distB="0" distL="0" distR="0">
                  <wp:extent cx="6925310" cy="4842510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310" cy="484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050DB">
            <w:pPr>
              <w:jc w:val="center"/>
              <w:rPr>
                <w:lang w:val="es-ES"/>
              </w:rPr>
            </w:pPr>
          </w:p>
          <w:p w:rsidR="00000000" w:rsidRDefault="00C050DB">
            <w:pPr>
              <w:pStyle w:val="Prrafode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Por primera vez, las familias, </w:t>
            </w:r>
            <w:r>
              <w:rPr>
                <w:rFonts w:ascii="Arial" w:hAnsi="Arial" w:cs="Arial"/>
                <w:i/>
              </w:rPr>
              <w:t>empresas, instituciones recibirán un certificado personalizado que acredita su participación en el III Simulacro Nacional de Evacuación por Sismo, demostrando su interés en la preparación y respuesta ante un evento de este tipo.</w:t>
            </w:r>
          </w:p>
          <w:p w:rsidR="00000000" w:rsidRDefault="00C050DB">
            <w:pPr>
              <w:pStyle w:val="Prrafodelista"/>
              <w:spacing w:line="256" w:lineRule="auto"/>
              <w:rPr>
                <w:rFonts w:ascii="Arial" w:hAnsi="Arial" w:cs="Arial"/>
                <w:i/>
              </w:rPr>
            </w:pPr>
          </w:p>
          <w:p w:rsidR="00000000" w:rsidRDefault="00C050DB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día del Simulacro Nacio</w:t>
            </w:r>
            <w:r>
              <w:rPr>
                <w:rFonts w:ascii="Arial" w:hAnsi="Arial" w:cs="Arial"/>
                <w:i/>
              </w:rPr>
              <w:t>nal a las 7:00 de la noche, la aplicación notificará que está ocurriendo un sismo simulado, dando el comienzo al evento.</w:t>
            </w:r>
          </w:p>
          <w:p w:rsidR="00000000" w:rsidRDefault="00C050DB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C050DB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9 de agosto de 2021.</w:t>
            </w:r>
            <w:r>
              <w:rPr>
                <w:rFonts w:ascii="Arial" w:hAnsi="Arial" w:cs="Arial"/>
                <w:sz w:val="24"/>
                <w:szCs w:val="24"/>
              </w:rPr>
              <w:t xml:space="preserve">   Este miércoles 11 de agosto, se realizará el III Simulacro Nacional de Evacuación por Sismo esta vez en </w:t>
            </w:r>
            <w:r>
              <w:rPr>
                <w:rFonts w:ascii="Arial" w:hAnsi="Arial" w:cs="Arial"/>
                <w:sz w:val="24"/>
                <w:szCs w:val="24"/>
              </w:rPr>
              <w:t xml:space="preserve">modalidad nocturna. El día del evento las personas deben reportar su participación desde sus hogares o lugares de trabajo, además de tener la opción de enviar fotografías de cómo realizaron la evacuación hacia el sitio seguro.  </w:t>
            </w: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CNE lanzó la aplicación Simulacro CR y tiene entre sus cualidades el modo “dark mode” haciendo alusión a que el evento es en modalidad nocturna.  </w:t>
            </w:r>
          </w:p>
          <w:p w:rsidR="00000000" w:rsidRDefault="00C050DB">
            <w:pPr>
              <w:jc w:val="both"/>
              <w:rPr>
                <w:rStyle w:val="Hipervnculo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herramienta puede ser descargada por medio de las tiendas App Store  y Google Play con el nombre Simu</w:t>
            </w:r>
            <w:r>
              <w:rPr>
                <w:rFonts w:ascii="Arial" w:hAnsi="Arial" w:cs="Arial"/>
                <w:sz w:val="24"/>
                <w:szCs w:val="24"/>
              </w:rPr>
              <w:t xml:space="preserve">lacro CR o ingresando al link </w:t>
            </w:r>
            <w:hyperlink r:id="rId9" w:history="1"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https://play.google.com/store/apps/details?id=com.imactus.mappser.cnesimulacro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en caso de ser Android, y en caso de ser Iphone </w:t>
            </w:r>
            <w:hyperlink r:id="rId10" w:history="1">
              <w:r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https://apps.apple.com/cr/app/simulacro-cr/id1473365485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</w:rPr>
              <w:t>.</w:t>
            </w:r>
          </w:p>
          <w:p w:rsidR="00000000" w:rsidRDefault="00C050DB">
            <w:pPr>
              <w:jc w:val="both"/>
            </w:pPr>
            <w:r>
              <w:rPr>
                <w:rStyle w:val="Hipervnculo"/>
                <w:rFonts w:ascii="Arial" w:hAnsi="Arial" w:cs="Arial"/>
                <w:sz w:val="24"/>
                <w:szCs w:val="24"/>
              </w:rPr>
              <w:t xml:space="preserve">La App puede descargarda ya y el día del simulacro al ser las </w:t>
            </w:r>
            <w:r>
              <w:rPr>
                <w:rFonts w:ascii="Arial" w:hAnsi="Arial" w:cs="Arial"/>
                <w:sz w:val="24"/>
                <w:szCs w:val="24"/>
              </w:rPr>
              <w:t>7:00 de la noche, la aplicación notificará que está ocurriendo un sis</w:t>
            </w:r>
            <w:r>
              <w:rPr>
                <w:rFonts w:ascii="Arial" w:hAnsi="Arial" w:cs="Arial"/>
                <w:sz w:val="24"/>
                <w:szCs w:val="24"/>
              </w:rPr>
              <w:t xml:space="preserve">mo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simulado</w:t>
            </w:r>
            <w:r>
              <w:rPr>
                <w:rFonts w:ascii="Arial" w:hAnsi="Arial" w:cs="Arial"/>
                <w:sz w:val="24"/>
                <w:szCs w:val="24"/>
              </w:rPr>
              <w:t xml:space="preserve">, por lo que las personas podrán reportar la participación desde sus casas o trabajo y posteriormente responder sencillas preguntas con los datos de las personas y animales evacuados, también podrán adjuntar fotografías. </w:t>
            </w: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Posteriormente, podrán </w:t>
            </w:r>
            <w:r>
              <w:rPr>
                <w:rFonts w:ascii="Arial" w:hAnsi="Arial" w:cs="Arial"/>
                <w:sz w:val="24"/>
                <w:szCs w:val="24"/>
              </w:rPr>
              <w:t>ver los reportes de todo el país en tiempo real y de esta forma evidenciar que #Costa Rica se Prepara, tal y como lo dice el slogan del simulacro.</w:t>
            </w: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final del ejercicio, las familias, empresa privada o institución pública que reportaron su participación,</w:t>
            </w:r>
            <w:bookmarkStart w:id="0" w:name="_Hlk7707068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recibirán un certificado personalizado que se puede imprimir y que acredita su participación en el III Simulacro Nacional de Evacuación por Sismo, demostrando su interés en la preparación y respuesta ante un evento de este tipo.</w:t>
            </w: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presidente de la CNE, Al</w:t>
            </w:r>
            <w:r>
              <w:rPr>
                <w:rFonts w:ascii="Arial" w:hAnsi="Arial" w:cs="Arial"/>
                <w:sz w:val="24"/>
                <w:szCs w:val="24"/>
              </w:rPr>
              <w:t>exander Solís comentó que “a las familias. empresas e instituciones, se les hace un llamado a descargar la aplicación para poder ser parte activa del Simulacro Nacional de este año y de esa forma estar más preparados y verse certificados como un lugar dond</w:t>
            </w:r>
            <w:r>
              <w:rPr>
                <w:rFonts w:ascii="Arial" w:hAnsi="Arial" w:cs="Arial"/>
                <w:sz w:val="24"/>
                <w:szCs w:val="24"/>
              </w:rPr>
              <w:t>e se preocupan por minimizar los riesgos y salvaguardar la vida” comentó Solís.</w:t>
            </w: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III Simulacro Nacional de Evacuación por Sismo se realiza de acuerdo con el decreto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N° 41828-MP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este año  se 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realizará </w:t>
            </w:r>
            <w:r>
              <w:rPr>
                <w:rFonts w:ascii="Arial" w:hAnsi="Arial" w:cs="Arial"/>
                <w:sz w:val="24"/>
                <w:szCs w:val="24"/>
              </w:rPr>
              <w:t xml:space="preserve">el miércoles 11 de agosto a las 7:00 de la noche, y el evento será transmitido mediante la plataforma Facebook desde las 6:35 p.m. </w:t>
            </w:r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plataforma fue financiada por el Sistema de Naciones Unidas.</w:t>
            </w:r>
            <w:bookmarkEnd w:id="0"/>
          </w:p>
          <w:p w:rsidR="00000000" w:rsidRDefault="00C050DB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50D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C050DB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050DB">
      <w:pPr>
        <w:spacing w:after="0" w:line="240" w:lineRule="auto"/>
      </w:pPr>
      <w:r>
        <w:separator/>
      </w:r>
    </w:p>
  </w:endnote>
  <w:endnote w:type="continuationSeparator" w:id="0">
    <w:p w:rsidR="00000000" w:rsidRDefault="00C0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050DB">
      <w:pPr>
        <w:spacing w:after="0" w:line="240" w:lineRule="auto"/>
      </w:pPr>
      <w:r>
        <w:separator/>
      </w:r>
    </w:p>
  </w:footnote>
  <w:footnote w:type="continuationSeparator" w:id="0">
    <w:p w:rsidR="00000000" w:rsidRDefault="00C0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050DB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33661">
    <w:abstractNumId w:val="0"/>
  </w:num>
  <w:num w:numId="2" w16cid:durableId="301816882">
    <w:abstractNumId w:val="0"/>
  </w:num>
  <w:num w:numId="3" w16cid:durableId="771241383">
    <w:abstractNumId w:val="0"/>
    <w:lvlOverride w:ilvl="0"/>
  </w:num>
  <w:num w:numId="4" w16cid:durableId="1075084848">
    <w:abstractNumId w:val="1"/>
  </w:num>
  <w:num w:numId="5" w16cid:durableId="11482039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DB"/>
    <w:rsid w:val="00C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cr/app/simulacro-cr/id1473365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imactus.mappser.cnesimulac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2022-05-13T20:06:00Z</dcterms:created>
  <dcterms:modified xsi:type="dcterms:W3CDTF">2022-05-13T20:06:00Z</dcterms:modified>
</cp:coreProperties>
</file>