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43"/>
        <w:gridCol w:w="2966"/>
        <w:gridCol w:w="2932"/>
        <w:gridCol w:w="493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5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5BE">
            <w:pPr>
              <w:pStyle w:val="Ttulo1"/>
              <w:jc w:val="center"/>
              <w:rPr>
                <w:rFonts w:eastAsia="Arial"/>
                <w:b/>
                <w:bCs/>
                <w:lang w:eastAsia="es-ES"/>
              </w:rPr>
            </w:pPr>
            <w:r>
              <w:rPr>
                <w:rFonts w:eastAsia="Arial"/>
                <w:b/>
                <w:bCs/>
                <w:lang w:eastAsia="es-ES"/>
              </w:rPr>
              <w:t>La CNE llama a la prevención por el paso de la Onda Tropical #53</w:t>
            </w:r>
          </w:p>
          <w:p w:rsidR="00000000" w:rsidRDefault="00C705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36"/>
                <w:szCs w:val="36"/>
                <w:lang w:eastAsia="es-ES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>
                  <wp:extent cx="6543675" cy="4373245"/>
                  <wp:effectExtent l="0" t="0" r="9525" b="8255"/>
                  <wp:docPr id="1" name="Imagen 1" descr="Imagen que contiene exterior, árbol, cubierto, niev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exterior, árbol, cubierto, niev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437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705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  <w:lang w:eastAsia="es-ES"/>
              </w:rPr>
            </w:pPr>
          </w:p>
          <w:p w:rsidR="00000000" w:rsidRDefault="00C705BE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>La mayor concentración de lluvias estará principalmente en el Pacífico Central, Pacífico Sur, Caribe Norte y Zona Norte.</w:t>
            </w:r>
          </w:p>
          <w:p w:rsidR="00000000" w:rsidRDefault="00C705BE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>144 personas se mantienen en nueve albergues temporales recibiendo asistencia humanitaria.</w:t>
            </w:r>
          </w:p>
          <w:p w:rsidR="00000000" w:rsidRDefault="00C70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36"/>
                <w:lang w:eastAsia="es-ES"/>
              </w:rPr>
              <w:t>San José, 20 de noviembre del 2020</w:t>
            </w:r>
            <w:r>
              <w:rPr>
                <w:rFonts w:ascii="Arial" w:eastAsia="Arial" w:hAnsi="Arial" w:cs="Arial"/>
                <w:sz w:val="20"/>
                <w:szCs w:val="36"/>
                <w:lang w:eastAsia="es-ES"/>
              </w:rPr>
              <w:t xml:space="preserve">. 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Un aumento en las precipitaciones producto de la 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nda Tropical No. 53 y de la interacción con un sistema de baja presión,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es lo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que se prevé para este fin de semana, según el informe del Instituto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Meteorológico Nacional (IMN).</w:t>
            </w:r>
          </w:p>
          <w:p w:rsidR="00000000" w:rsidRDefault="00C705B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Esto motiva a que la Comisión Nacional de Prevención de Riesgos y Atención de Emergencias (CNE) mantenga activa su estructura operativa, y solicite a la pobl</w:t>
            </w:r>
            <w:r>
              <w:rPr>
                <w:rFonts w:ascii="Arial" w:eastAsia="Calibri" w:hAnsi="Arial" w:cs="Arial"/>
                <w:sz w:val="24"/>
                <w:szCs w:val="24"/>
              </w:rPr>
              <w:t>ación mantenerse vigilante ante el aumento de lluvias parar el fin de semana.</w:t>
            </w:r>
          </w:p>
          <w:p w:rsidR="00000000" w:rsidRDefault="00C70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espera que las lluvias empiecen a manifestarse desde horas de la tarde y se mantengan hasta el domingo. </w:t>
            </w:r>
            <w:bookmarkStart w:id="1" w:name="_Hlk56773610"/>
            <w:r>
              <w:rPr>
                <w:rFonts w:ascii="Arial" w:eastAsia="Calibri" w:hAnsi="Arial" w:cs="Arial"/>
                <w:sz w:val="24"/>
                <w:szCs w:val="24"/>
              </w:rPr>
              <w:t xml:space="preserve">La mayor concentración de lluvias estará principalmente en el Pacífico </w:t>
            </w:r>
            <w:r>
              <w:rPr>
                <w:rFonts w:ascii="Arial" w:eastAsia="Calibri" w:hAnsi="Arial" w:cs="Arial"/>
                <w:sz w:val="24"/>
                <w:szCs w:val="24"/>
              </w:rPr>
              <w:t>Central, Pacífico Sur, Caribe Norte y Zona Norte.</w:t>
            </w:r>
            <w:bookmarkEnd w:id="1"/>
          </w:p>
          <w:p w:rsidR="00000000" w:rsidRDefault="00C70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Las fuertes precipitaciones que se han presentado producto de la época lluviosa, así como de la influencia indirecta del huracán Eta y del huracán Iota, han dejado suelos saturados y ríos colmatados en dife</w:t>
            </w:r>
            <w:r>
              <w:rPr>
                <w:rFonts w:ascii="Arial" w:eastAsia="Calibri" w:hAnsi="Arial" w:cs="Arial"/>
                <w:sz w:val="24"/>
                <w:szCs w:val="24"/>
              </w:rPr>
              <w:t>rentes partes del territorio nacional, principalmente en la Vertiente del Pacífico y algunos puntos del Valle Central. Además, 144 personas se mantienen en nueve albergues temporales recibiendo asistencia humanitaria, ya que las condiciones de los territor</w:t>
            </w:r>
            <w:r>
              <w:rPr>
                <w:rFonts w:ascii="Arial" w:eastAsia="Calibri" w:hAnsi="Arial" w:cs="Arial"/>
                <w:sz w:val="24"/>
                <w:szCs w:val="24"/>
              </w:rPr>
              <w:t>ios donde viven, no les permite retornar a sus viviendas.</w:t>
            </w:r>
          </w:p>
          <w:p w:rsidR="00000000" w:rsidRDefault="00C70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Además, se trabaja en la rehabilitación de un total de 58 tramos de carretera, derrumbes y en la limpieza de 89 cauces de ríos a lo largo del territorio nacional para la protección de las personas 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la reactivación de la actividad económica. </w:t>
            </w:r>
          </w:p>
          <w:p w:rsidR="00000000" w:rsidRDefault="00C70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En virtud de lo anterior, la CNE mantiene la condición de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Alerta Amarilla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para toda la vertiente Pacífica, Zona Norte y Valle Central, así como la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Alerta Verde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para la Región Caribe.</w:t>
            </w:r>
          </w:p>
          <w:p w:rsidR="00000000" w:rsidRDefault="00C70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Como medida preventiva, la C</w:t>
            </w:r>
            <w:r>
              <w:rPr>
                <w:rFonts w:ascii="Arial" w:eastAsia="Calibri" w:hAnsi="Arial" w:cs="Arial"/>
                <w:sz w:val="24"/>
                <w:szCs w:val="24"/>
              </w:rPr>
              <w:t>NE mantiene estrecha comunicación con el IMN y realiza monitoreos extraordinarios para determinar cuáles son las condiciones del tiempo y atender con eficiencia las necesidades de las comunidades.</w:t>
            </w:r>
          </w:p>
          <w:p w:rsidR="00000000" w:rsidRDefault="00C70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Asimismo, la CNE hace un llamado a la población que vive ce</w:t>
            </w:r>
            <w:r>
              <w:rPr>
                <w:rFonts w:ascii="Arial" w:eastAsia="Calibri" w:hAnsi="Arial" w:cs="Arial"/>
                <w:sz w:val="24"/>
                <w:szCs w:val="24"/>
              </w:rPr>
              <w:t>rca de ríos, taludes y zonas de riesgo para que mantenga un constante monitoreo en sus zonas y de las condiciones del tiempo en el ámbito local. En caso de emergencia, llamar al 9-1-1.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5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5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5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5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5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5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5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C705BE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702"/>
    <w:multiLevelType w:val="hybridMultilevel"/>
    <w:tmpl w:val="F4E0F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359890">
    <w:abstractNumId w:val="0"/>
  </w:num>
  <w:num w:numId="2" w16cid:durableId="16697526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E"/>
    <w:rsid w:val="00C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2022-05-13T19:52:00Z</dcterms:created>
  <dcterms:modified xsi:type="dcterms:W3CDTF">2022-05-13T19:52:00Z</dcterms:modified>
</cp:coreProperties>
</file>