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0949">
            <w:pPr>
              <w:pStyle w:val="Ttulo1"/>
              <w:jc w:val="center"/>
            </w:pPr>
            <w:r>
              <w:t>Más de 20 mil diarios de alimentos llegan a la mesa de familias más afectadas por COVID-19</w:t>
            </w:r>
          </w:p>
          <w:p w:rsidR="00000000" w:rsidRDefault="001809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8770" cy="74980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749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094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8 479 se adquirieron </w:t>
            </w:r>
            <w:r>
              <w:rPr>
                <w:rFonts w:ascii="Arial" w:hAnsi="Arial" w:cs="Arial"/>
                <w:i/>
                <w:iCs/>
                <w:szCs w:val="20"/>
              </w:rPr>
              <w:t>con fondos de la CNE y los restantes 11 670 insumos alimenticios corresponden a la campaña “Con vos Podemos”.</w:t>
            </w:r>
          </w:p>
          <w:p w:rsidR="00000000" w:rsidRDefault="0018094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lastRenderedPageBreak/>
              <w:t>Empresas nacionales y trasnacionales, ONG´s, iglesias, pymes, e incluso personas físicas han apoyado a la distribución de ayuda humanitaria median</w:t>
            </w:r>
            <w:r>
              <w:rPr>
                <w:rFonts w:ascii="Arial" w:hAnsi="Arial" w:cs="Arial"/>
                <w:i/>
                <w:iCs/>
                <w:szCs w:val="20"/>
              </w:rPr>
              <w:t>te sus donaciones, productos o servicios.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San José, 21 de abril del 2020. </w:t>
            </w:r>
            <w:r>
              <w:rPr>
                <w:rFonts w:ascii="Arial" w:hAnsi="Arial" w:cs="Arial"/>
                <w:sz w:val="24"/>
              </w:rPr>
              <w:t>La Comisión Nacional de Prevención de Riesgos y Atención de Emergencias (CNE) inició desde la semana pasada un operativo de ayuda humanitaria por medio de la campaña “Enlace de Esfue</w:t>
            </w:r>
            <w:r>
              <w:rPr>
                <w:rFonts w:ascii="Arial" w:hAnsi="Arial" w:cs="Arial"/>
                <w:sz w:val="24"/>
              </w:rPr>
              <w:t>rzos” para llevar alimentos a las mesas de miles de ciudadanos impactados por la emergencia del COVID-19.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acuerdo con Alexander Solís, presidente de la CNE, “la colaboración de todos es sumamente importante para seguir brindándole asistencia a muchas fa</w:t>
            </w:r>
            <w:r>
              <w:rPr>
                <w:rFonts w:ascii="Arial" w:hAnsi="Arial" w:cs="Arial"/>
                <w:sz w:val="24"/>
              </w:rPr>
              <w:t>milias necesitadas, priorizando en adultos mayores, personas con discapacidad y zonas indígenas. Esta labor ha sido posible gracias al apoyo de empresas públicas y privadas que ha permitido el envío de medicamentos a personas adultas mayores, la distribuci</w:t>
            </w:r>
            <w:r>
              <w:rPr>
                <w:rFonts w:ascii="Arial" w:hAnsi="Arial" w:cs="Arial"/>
                <w:sz w:val="24"/>
              </w:rPr>
              <w:t>ón de alimentos y suministros de limpieza e higiene”, precisó.</w:t>
            </w:r>
          </w:p>
          <w:p w:rsidR="00000000" w:rsidRDefault="001809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572000" cy="4572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 conferencia de prensa, Solís detalló que a la fecha, se contabilizan un total de 20 149 diarios de alimentación, de los cuales la CNE ha distribuido 10 705 paquetes en todo el territorio </w:t>
            </w:r>
            <w:r>
              <w:rPr>
                <w:rFonts w:ascii="Arial" w:hAnsi="Arial" w:cs="Arial"/>
                <w:sz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</w:rPr>
              <w:t>acional y están en proceso de distribución más de 9 444 para las familias en condición de vulnerabilidad de la Región Caribe, Pacífico Central, Región Chorotega, Zona Norte, y demás zonas del territorio nacional.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estos 20 mil diarios, 8 479 diarios de c</w:t>
            </w:r>
            <w:r>
              <w:rPr>
                <w:rFonts w:ascii="Arial" w:hAnsi="Arial" w:cs="Arial"/>
                <w:sz w:val="24"/>
              </w:rPr>
              <w:t>omida se adquirieron con fondos de la CNE y los restantes 11 670 insumos alimenticios corresponden a la campaña “Con vos Podemos”, que coordina la Primera Dama de la República, Claudia Dobles Camargo.</w:t>
            </w:r>
          </w:p>
          <w:p w:rsidR="00000000" w:rsidRDefault="001809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4714875" cy="2655570"/>
                  <wp:effectExtent l="0" t="0" r="9525" b="0"/>
                  <wp:docPr id="3" name="Imagen 3" descr="Imagen que contiene persona, exterior, parado, sostene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persona, exterior, parado, sostene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6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campaña Con Vos Podemos busca que, por medio de la</w:t>
            </w:r>
            <w:r>
              <w:rPr>
                <w:rFonts w:ascii="Arial" w:hAnsi="Arial" w:cs="Arial"/>
                <w:sz w:val="24"/>
              </w:rPr>
              <w:t xml:space="preserve"> solidaridad del pueblo costarricense, la CNE reciba donaciones económicas con el fin de adquirir más diarios con alimentación y artículos de higiene personal para las familias vulnerables, afectadas por la emergencia provocada por el Covid-19.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campaña </w:t>
            </w:r>
            <w:r>
              <w:rPr>
                <w:rFonts w:ascii="Arial" w:hAnsi="Arial" w:cs="Arial"/>
                <w:sz w:val="24"/>
              </w:rPr>
              <w:t>se extenderá hasta el 30 de abril y cuenta con el apoyo de la Asociación Bancaria Costarricense (ABC), la Federación de Cooperativas de Ahorro y Crédito (FEDEAC), la plataforma kölbi, Movistar y Claro, donde los costarricenses pueden hacer su donativo en e</w:t>
            </w:r>
            <w:r>
              <w:rPr>
                <w:rFonts w:ascii="Arial" w:hAnsi="Arial" w:cs="Arial"/>
                <w:sz w:val="24"/>
              </w:rPr>
              <w:t>fectivo.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productos que se distribuyen se adquieren en comercios locales para reactivar la economía de los territorios.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 operativos de asistencia humanitaria se desarrollan gracias a la colaboración de muchos voluntarios y entidades como Municipalida</w:t>
            </w:r>
            <w:r>
              <w:rPr>
                <w:rFonts w:ascii="Arial" w:hAnsi="Arial" w:cs="Arial"/>
                <w:sz w:val="24"/>
              </w:rPr>
              <w:t>des, Asociaciones de Desarrollo, Cruz Roja, Bomberos de Costa Rica, IMAS, INDER entre otras, las cuales ponen a disposición sus vehículos con choferes para el traslado de alimentos hasta la puerta de cada hogar.</w:t>
            </w:r>
          </w:p>
          <w:p w:rsidR="00000000" w:rsidRDefault="001809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Hasta el momento, 25 empresas, trasnacionale</w:t>
            </w:r>
            <w:r>
              <w:rPr>
                <w:rFonts w:ascii="Arial" w:hAnsi="Arial" w:cs="Arial"/>
                <w:sz w:val="24"/>
              </w:rPr>
              <w:t>s, ONG´s, iglesias, pymes, e incluso personas físicas, han apoyan mediante sus donaciones o productos o servicios.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094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18094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5383"/>
    <w:multiLevelType w:val="hybridMultilevel"/>
    <w:tmpl w:val="049C0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8870336">
    <w:abstractNumId w:val="0"/>
  </w:num>
  <w:num w:numId="2" w16cid:durableId="7475754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49"/>
    <w:rsid w:val="001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2022-05-13T19:50:00Z</dcterms:created>
  <dcterms:modified xsi:type="dcterms:W3CDTF">2022-05-13T19:50:00Z</dcterms:modified>
</cp:coreProperties>
</file>