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E84CE5">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E84CE5">
            <w:pPr>
              <w:pStyle w:val="Ttulo1"/>
              <w:jc w:val="center"/>
              <w:rPr>
                <w:b/>
                <w:bCs/>
                <w:lang w:eastAsia="es-ES"/>
              </w:rPr>
            </w:pPr>
            <w:r>
              <w:rPr>
                <w:rFonts w:eastAsia="Arial"/>
                <w:b/>
                <w:bCs/>
                <w:lang w:eastAsia="es-ES"/>
              </w:rPr>
              <w:t>Investigación de la CNE determinó que diarios de comida NO eran donaciones</w:t>
            </w:r>
          </w:p>
          <w:p w:rsidR="00000000" w:rsidRDefault="00E84CE5">
            <w:pPr>
              <w:jc w:val="center"/>
              <w:rPr>
                <w:lang w:eastAsia="es-ES"/>
              </w:rPr>
            </w:pPr>
            <w:r>
              <w:rPr>
                <w:noProof/>
                <w:lang w:eastAsia="es-ES"/>
              </w:rPr>
              <w:drawing>
                <wp:inline distT="0" distB="0" distL="0" distR="0">
                  <wp:extent cx="6122670" cy="3434715"/>
                  <wp:effectExtent l="0" t="0" r="0" b="0"/>
                  <wp:docPr id="1" name="Imagen 1" descr="Un grupo de personas en una tien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grupo de personas en una tiend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p w:rsidR="00000000" w:rsidRDefault="00E84CE5">
            <w:pPr>
              <w:spacing w:after="0" w:line="240" w:lineRule="auto"/>
              <w:jc w:val="center"/>
              <w:rPr>
                <w:rFonts w:ascii="Arial" w:eastAsia="Arial" w:hAnsi="Arial" w:cs="Arial"/>
                <w:b/>
                <w:lang w:eastAsia="es-ES"/>
              </w:rPr>
            </w:pPr>
          </w:p>
          <w:p w:rsidR="00000000" w:rsidRDefault="00E84CE5">
            <w:pPr>
              <w:pStyle w:val="Prrafodelista"/>
              <w:numPr>
                <w:ilvl w:val="0"/>
                <w:numId w:val="2"/>
              </w:numPr>
              <w:spacing w:after="0" w:line="240" w:lineRule="auto"/>
              <w:rPr>
                <w:rFonts w:ascii="Arial" w:eastAsia="Arial" w:hAnsi="Arial" w:cs="Arial"/>
                <w:i/>
                <w:iCs/>
                <w:lang w:eastAsia="es-ES"/>
              </w:rPr>
            </w:pPr>
            <w:r>
              <w:rPr>
                <w:rFonts w:ascii="Arial" w:eastAsia="Arial" w:hAnsi="Arial" w:cs="Arial"/>
                <w:i/>
                <w:iCs/>
                <w:lang w:eastAsia="es-ES"/>
              </w:rPr>
              <w:t xml:space="preserve">Ante la denuncia hecha a través de la red social Facebook, la CNE movilizó personal legal al local comercial para ahondar en detalles. </w:t>
            </w:r>
          </w:p>
          <w:p w:rsidR="00000000" w:rsidRDefault="00E84CE5">
            <w:pPr>
              <w:pStyle w:val="Prrafodelista"/>
              <w:numPr>
                <w:ilvl w:val="0"/>
                <w:numId w:val="2"/>
              </w:numPr>
              <w:spacing w:after="0" w:line="240" w:lineRule="auto"/>
              <w:rPr>
                <w:rFonts w:ascii="Arial" w:eastAsia="Arial" w:hAnsi="Arial" w:cs="Arial"/>
                <w:i/>
                <w:iCs/>
                <w:lang w:eastAsia="es-ES"/>
              </w:rPr>
            </w:pPr>
            <w:r>
              <w:rPr>
                <w:rFonts w:ascii="Arial" w:eastAsia="Arial" w:hAnsi="Arial" w:cs="Arial"/>
                <w:i/>
                <w:iCs/>
                <w:lang w:eastAsia="es-ES"/>
              </w:rPr>
              <w:t xml:space="preserve">En el sitio se </w:t>
            </w:r>
            <w:r>
              <w:rPr>
                <w:rFonts w:ascii="Arial" w:eastAsia="Arial" w:hAnsi="Arial" w:cs="Arial"/>
                <w:i/>
                <w:iCs/>
                <w:lang w:eastAsia="es-ES"/>
              </w:rPr>
              <w:t>encontró la mercadería que ya había sido retirada de las góndolas y se mantenía en bodega.</w:t>
            </w:r>
          </w:p>
          <w:p w:rsidR="00000000" w:rsidRDefault="00E84CE5">
            <w:pPr>
              <w:pStyle w:val="Prrafodelista"/>
              <w:spacing w:after="0" w:line="240" w:lineRule="auto"/>
              <w:rPr>
                <w:rFonts w:ascii="Arial" w:eastAsia="Arial" w:hAnsi="Arial" w:cs="Arial"/>
                <w:sz w:val="24"/>
                <w:szCs w:val="36"/>
                <w:lang w:eastAsia="es-ES"/>
              </w:rPr>
            </w:pPr>
          </w:p>
          <w:p w:rsidR="00000000" w:rsidRDefault="00E84CE5">
            <w:pPr>
              <w:spacing w:after="0" w:line="240" w:lineRule="auto"/>
              <w:jc w:val="both"/>
              <w:rPr>
                <w:rFonts w:ascii="Arial" w:eastAsia="Arial" w:hAnsi="Arial" w:cs="Arial"/>
                <w:sz w:val="20"/>
                <w:szCs w:val="36"/>
                <w:lang w:eastAsia="es-ES"/>
              </w:rPr>
            </w:pPr>
            <w:r>
              <w:rPr>
                <w:rFonts w:ascii="Arial" w:eastAsia="Arial" w:hAnsi="Arial" w:cs="Arial"/>
                <w:i/>
                <w:iCs/>
                <w:sz w:val="20"/>
                <w:szCs w:val="36"/>
                <w:lang w:eastAsia="es-ES"/>
              </w:rPr>
              <w:t>San José, 20 de noviembre del 2020</w:t>
            </w:r>
            <w:r>
              <w:rPr>
                <w:rFonts w:ascii="Arial" w:eastAsia="Arial" w:hAnsi="Arial" w:cs="Arial"/>
                <w:sz w:val="20"/>
                <w:szCs w:val="36"/>
                <w:lang w:eastAsia="es-ES"/>
              </w:rPr>
              <w:t xml:space="preserve">.  </w:t>
            </w:r>
            <w:r>
              <w:rPr>
                <w:rFonts w:ascii="Arial" w:eastAsia="Arial" w:hAnsi="Arial" w:cs="Arial"/>
                <w:sz w:val="24"/>
                <w:szCs w:val="44"/>
                <w:lang w:eastAsia="es-ES"/>
              </w:rPr>
              <w:t>La</w:t>
            </w:r>
            <w:r>
              <w:rPr>
                <w:rFonts w:ascii="Arial" w:eastAsia="Arial" w:hAnsi="Arial" w:cs="Arial"/>
                <w:sz w:val="24"/>
                <w:szCs w:val="24"/>
                <w:lang w:eastAsia="es-ES"/>
              </w:rPr>
              <w:t xml:space="preserve"> Comisión Nacional de Prevención de Riesgos y Atención de Emergencias (CNE),</w:t>
            </w:r>
            <w:r>
              <w:rPr>
                <w:rFonts w:ascii="Arial" w:eastAsia="Arial" w:hAnsi="Arial" w:cs="Arial"/>
                <w:sz w:val="24"/>
                <w:szCs w:val="44"/>
                <w:lang w:eastAsia="es-ES"/>
              </w:rPr>
              <w:t xml:space="preserve"> realizó de forma inmediata una investigación lue</w:t>
            </w:r>
            <w:r>
              <w:rPr>
                <w:rFonts w:ascii="Arial" w:eastAsia="Arial" w:hAnsi="Arial" w:cs="Arial"/>
                <w:sz w:val="24"/>
                <w:szCs w:val="44"/>
                <w:lang w:eastAsia="es-ES"/>
              </w:rPr>
              <w:t xml:space="preserve">go de que un </w:t>
            </w:r>
            <w:r>
              <w:rPr>
                <w:rFonts w:ascii="Arial" w:eastAsia="Arial" w:hAnsi="Arial" w:cs="Arial"/>
                <w:sz w:val="24"/>
                <w:szCs w:val="24"/>
                <w:lang w:eastAsia="es-ES"/>
              </w:rPr>
              <w:t>ciudadano interpusiera una denuncia por la supuesta venta de diarios en apariencia donados por la entidad en un local comercial.</w:t>
            </w:r>
          </w:p>
          <w:p w:rsidR="00000000" w:rsidRDefault="00E84CE5">
            <w:pPr>
              <w:spacing w:after="0" w:line="240" w:lineRule="auto"/>
              <w:jc w:val="both"/>
              <w:rPr>
                <w:rFonts w:ascii="Arial" w:eastAsia="Arial" w:hAnsi="Arial" w:cs="Arial"/>
                <w:sz w:val="20"/>
                <w:szCs w:val="36"/>
                <w:lang w:eastAsia="es-ES"/>
              </w:rPr>
            </w:pPr>
          </w:p>
          <w:p w:rsidR="00000000" w:rsidRDefault="00E84CE5">
            <w:pPr>
              <w:spacing w:after="0" w:line="240" w:lineRule="auto"/>
              <w:jc w:val="both"/>
              <w:rPr>
                <w:rFonts w:ascii="Arial" w:eastAsia="Arial" w:hAnsi="Arial" w:cs="Arial"/>
                <w:sz w:val="24"/>
                <w:szCs w:val="24"/>
                <w:lang w:eastAsia="es-ES"/>
              </w:rPr>
            </w:pPr>
            <w:r>
              <w:rPr>
                <w:rFonts w:ascii="Arial" w:eastAsia="Arial" w:hAnsi="Arial" w:cs="Arial"/>
                <w:sz w:val="24"/>
                <w:szCs w:val="24"/>
                <w:lang w:eastAsia="es-ES"/>
              </w:rPr>
              <w:t>Ante la denuncia hecha a través de la red social Facebook, la CNE movilizó personal de la Unidad de Asesoría Lega</w:t>
            </w:r>
            <w:r>
              <w:rPr>
                <w:rFonts w:ascii="Arial" w:eastAsia="Arial" w:hAnsi="Arial" w:cs="Arial"/>
                <w:sz w:val="24"/>
                <w:szCs w:val="24"/>
                <w:lang w:eastAsia="es-ES"/>
              </w:rPr>
              <w:t>l en coordinación con un inspector del Ministerio de Economía, Industria y Comercio (MEIC) al local para ahondar en el tema.</w:t>
            </w:r>
          </w:p>
          <w:p w:rsidR="00000000" w:rsidRDefault="00E84CE5">
            <w:pPr>
              <w:spacing w:after="0" w:line="240" w:lineRule="auto"/>
              <w:jc w:val="both"/>
              <w:rPr>
                <w:rFonts w:ascii="Arial" w:eastAsia="Arial" w:hAnsi="Arial" w:cs="Arial"/>
                <w:sz w:val="24"/>
                <w:szCs w:val="24"/>
                <w:lang w:eastAsia="es-ES"/>
              </w:rPr>
            </w:pPr>
          </w:p>
          <w:p w:rsidR="00000000" w:rsidRDefault="00E84CE5">
            <w:pPr>
              <w:spacing w:after="0" w:line="240" w:lineRule="auto"/>
              <w:jc w:val="both"/>
              <w:rPr>
                <w:rFonts w:ascii="Arial" w:eastAsia="Arial" w:hAnsi="Arial" w:cs="Arial"/>
                <w:sz w:val="24"/>
                <w:szCs w:val="24"/>
                <w:lang w:eastAsia="es-ES"/>
              </w:rPr>
            </w:pPr>
            <w:r>
              <w:rPr>
                <w:rFonts w:ascii="Arial" w:eastAsia="Arial" w:hAnsi="Arial" w:cs="Arial"/>
                <w:sz w:val="24"/>
                <w:szCs w:val="24"/>
                <w:lang w:eastAsia="es-ES"/>
              </w:rPr>
              <w:t>En el sitio se encontró la mercadería que ya había sido retirada de las góndolas y se mantenía en bodega.</w:t>
            </w:r>
          </w:p>
          <w:p w:rsidR="00000000" w:rsidRDefault="00E84CE5">
            <w:pPr>
              <w:spacing w:after="0" w:line="240" w:lineRule="auto"/>
              <w:jc w:val="both"/>
              <w:rPr>
                <w:rFonts w:ascii="Arial" w:eastAsia="Arial" w:hAnsi="Arial" w:cs="Arial"/>
                <w:sz w:val="24"/>
                <w:szCs w:val="24"/>
                <w:lang w:eastAsia="es-ES"/>
              </w:rPr>
            </w:pPr>
          </w:p>
          <w:p w:rsidR="00000000" w:rsidRDefault="00E84CE5">
            <w:pPr>
              <w:spacing w:after="0" w:line="240" w:lineRule="auto"/>
              <w:jc w:val="both"/>
              <w:rPr>
                <w:rFonts w:ascii="Arial" w:eastAsia="Arial" w:hAnsi="Arial" w:cs="Arial"/>
                <w:sz w:val="24"/>
                <w:szCs w:val="24"/>
                <w:lang w:eastAsia="es-ES"/>
              </w:rPr>
            </w:pPr>
            <w:r>
              <w:rPr>
                <w:rFonts w:ascii="Arial" w:eastAsia="Arial" w:hAnsi="Arial" w:cs="Arial"/>
                <w:sz w:val="24"/>
                <w:szCs w:val="24"/>
                <w:lang w:eastAsia="es-ES"/>
              </w:rPr>
              <w:t>La CNE pudo constatar q</w:t>
            </w:r>
            <w:r>
              <w:rPr>
                <w:rFonts w:ascii="Arial" w:eastAsia="Arial" w:hAnsi="Arial" w:cs="Arial"/>
                <w:sz w:val="24"/>
                <w:szCs w:val="24"/>
                <w:lang w:eastAsia="es-ES"/>
              </w:rPr>
              <w:t xml:space="preserve">ue dichos diarios </w:t>
            </w:r>
            <w:r>
              <w:rPr>
                <w:rFonts w:ascii="Arial" w:eastAsia="Arial" w:hAnsi="Arial" w:cs="Arial"/>
                <w:b/>
                <w:bCs/>
                <w:sz w:val="24"/>
                <w:szCs w:val="24"/>
                <w:lang w:eastAsia="es-ES"/>
              </w:rPr>
              <w:t>no son donaciones</w:t>
            </w:r>
            <w:r>
              <w:rPr>
                <w:rFonts w:ascii="Arial" w:eastAsia="Arial" w:hAnsi="Arial" w:cs="Arial"/>
                <w:sz w:val="24"/>
                <w:szCs w:val="24"/>
                <w:lang w:eastAsia="es-ES"/>
              </w:rPr>
              <w:t xml:space="preserve">, y que los diarios de alimentos eran propiedad de la empresa, que los habían adquirido de forma anticipada, al participar en una contratación pública a través del SICOP realizada por la CNE. </w:t>
            </w:r>
          </w:p>
          <w:p w:rsidR="00000000" w:rsidRDefault="00E84CE5">
            <w:pPr>
              <w:spacing w:after="0" w:line="240" w:lineRule="auto"/>
              <w:jc w:val="both"/>
              <w:rPr>
                <w:rFonts w:ascii="Arial" w:eastAsia="Arial" w:hAnsi="Arial" w:cs="Arial"/>
                <w:sz w:val="24"/>
                <w:szCs w:val="24"/>
                <w:lang w:eastAsia="es-ES"/>
              </w:rPr>
            </w:pPr>
          </w:p>
          <w:p w:rsidR="00000000" w:rsidRDefault="00E84CE5">
            <w:pPr>
              <w:spacing w:after="0" w:line="240" w:lineRule="auto"/>
              <w:jc w:val="both"/>
              <w:rPr>
                <w:rFonts w:ascii="Arial" w:eastAsia="Arial" w:hAnsi="Arial" w:cs="Arial"/>
                <w:sz w:val="24"/>
                <w:szCs w:val="24"/>
                <w:lang w:eastAsia="es-ES"/>
              </w:rPr>
            </w:pPr>
            <w:r>
              <w:rPr>
                <w:rFonts w:ascii="Arial" w:eastAsia="Arial" w:hAnsi="Arial" w:cs="Arial"/>
                <w:sz w:val="24"/>
                <w:szCs w:val="24"/>
                <w:lang w:eastAsia="es-ES"/>
              </w:rPr>
              <w:lastRenderedPageBreak/>
              <w:t>Sin embargo, luego del proceso de contratación, la empresa no ganó la licitación y los productos quedaron en sus bodegas, con las etiquetas del emblema institucional de la CNE.</w:t>
            </w:r>
          </w:p>
          <w:p w:rsidR="00000000" w:rsidRDefault="00E84CE5">
            <w:pPr>
              <w:spacing w:after="0" w:line="240" w:lineRule="auto"/>
              <w:jc w:val="both"/>
              <w:rPr>
                <w:rFonts w:ascii="Arial" w:eastAsia="Arial" w:hAnsi="Arial" w:cs="Arial"/>
                <w:sz w:val="24"/>
                <w:szCs w:val="24"/>
                <w:lang w:eastAsia="es-ES"/>
              </w:rPr>
            </w:pPr>
          </w:p>
          <w:p w:rsidR="00000000" w:rsidRDefault="00E84CE5">
            <w:pPr>
              <w:spacing w:after="0" w:line="240" w:lineRule="auto"/>
              <w:jc w:val="both"/>
              <w:rPr>
                <w:rFonts w:ascii="Arial" w:eastAsia="Arial" w:hAnsi="Arial" w:cs="Arial"/>
                <w:sz w:val="24"/>
                <w:szCs w:val="24"/>
                <w:lang w:eastAsia="es-ES"/>
              </w:rPr>
            </w:pPr>
            <w:r>
              <w:rPr>
                <w:rFonts w:ascii="Arial" w:eastAsia="Arial" w:hAnsi="Arial" w:cs="Arial"/>
                <w:sz w:val="24"/>
                <w:szCs w:val="24"/>
                <w:lang w:eastAsia="es-ES"/>
              </w:rPr>
              <w:t>Por su parte, la empresa indicó que el error fue no haber eliminado la etiquet</w:t>
            </w:r>
            <w:r>
              <w:rPr>
                <w:rFonts w:ascii="Arial" w:eastAsia="Arial" w:hAnsi="Arial" w:cs="Arial"/>
                <w:sz w:val="24"/>
                <w:szCs w:val="24"/>
                <w:lang w:eastAsia="es-ES"/>
              </w:rPr>
              <w:t xml:space="preserve">a al poner sus productos a la venta y mostraron a los abogados de la CNE que habían retirado los kits de limpieza y las bolsas de diarios de las góndolas para proceder a su desensamblaje y vender su mercadería. </w:t>
            </w:r>
          </w:p>
          <w:p w:rsidR="00000000" w:rsidRDefault="00E84CE5">
            <w:pPr>
              <w:spacing w:after="0" w:line="240" w:lineRule="auto"/>
              <w:jc w:val="both"/>
              <w:rPr>
                <w:rFonts w:ascii="Arial" w:eastAsia="Arial" w:hAnsi="Arial" w:cs="Arial"/>
                <w:sz w:val="24"/>
                <w:szCs w:val="24"/>
                <w:lang w:eastAsia="es-ES"/>
              </w:rPr>
            </w:pPr>
          </w:p>
          <w:p w:rsidR="00000000" w:rsidRDefault="00E84CE5">
            <w:pPr>
              <w:spacing w:after="0" w:line="240" w:lineRule="auto"/>
              <w:jc w:val="both"/>
              <w:rPr>
                <w:rFonts w:ascii="Arial" w:eastAsia="Arial" w:hAnsi="Arial" w:cs="Arial"/>
                <w:sz w:val="24"/>
                <w:szCs w:val="24"/>
                <w:lang w:eastAsia="es-ES"/>
              </w:rPr>
            </w:pPr>
            <w:r>
              <w:rPr>
                <w:rFonts w:ascii="Arial" w:eastAsia="Arial" w:hAnsi="Arial" w:cs="Arial"/>
                <w:sz w:val="24"/>
                <w:szCs w:val="24"/>
                <w:lang w:eastAsia="es-ES"/>
              </w:rPr>
              <w:t xml:space="preserve">El señor Alexander Solís, presidente de la </w:t>
            </w:r>
            <w:r>
              <w:rPr>
                <w:rFonts w:ascii="Arial" w:eastAsia="Arial" w:hAnsi="Arial" w:cs="Arial"/>
                <w:sz w:val="24"/>
                <w:szCs w:val="24"/>
                <w:lang w:eastAsia="es-ES"/>
              </w:rPr>
              <w:t xml:space="preserve">CNE indicó que “tras la inmediata acción de la institución, se pudo constatar que efectivamente estos diarios no fueron donados por el pueblo de Costa Rica, lo que debe darle tranquilidad a la ciudadanía, ya que los mecanismos transparentes que utilizamos </w:t>
            </w:r>
            <w:r>
              <w:rPr>
                <w:rFonts w:ascii="Arial" w:eastAsia="Arial" w:hAnsi="Arial" w:cs="Arial"/>
                <w:sz w:val="24"/>
                <w:szCs w:val="24"/>
                <w:lang w:eastAsia="es-ES"/>
              </w:rPr>
              <w:t>para la compra, recepción y envío de estos insumos a las poblaciones vulnerables son mecanismos eficientes con excelentes controles de calidad.”</w:t>
            </w:r>
          </w:p>
          <w:p w:rsidR="00000000" w:rsidRDefault="00E84CE5">
            <w:pPr>
              <w:spacing w:after="0" w:line="240" w:lineRule="auto"/>
              <w:jc w:val="both"/>
              <w:rPr>
                <w:rFonts w:ascii="Arial" w:eastAsia="Arial" w:hAnsi="Arial" w:cs="Arial"/>
                <w:sz w:val="24"/>
                <w:szCs w:val="24"/>
                <w:lang w:eastAsia="es-ES"/>
              </w:rPr>
            </w:pPr>
          </w:p>
          <w:p w:rsidR="00000000" w:rsidRDefault="00E84CE5">
            <w:pPr>
              <w:spacing w:after="0" w:line="240" w:lineRule="auto"/>
              <w:jc w:val="both"/>
              <w:rPr>
                <w:rFonts w:ascii="Arial" w:eastAsia="Arial" w:hAnsi="Arial" w:cs="Arial"/>
                <w:sz w:val="24"/>
                <w:szCs w:val="24"/>
                <w:lang w:eastAsia="es-ES"/>
              </w:rPr>
            </w:pPr>
            <w:r>
              <w:rPr>
                <w:rFonts w:ascii="Arial" w:eastAsia="Arial" w:hAnsi="Arial" w:cs="Arial"/>
                <w:sz w:val="24"/>
                <w:szCs w:val="24"/>
                <w:lang w:eastAsia="es-ES"/>
              </w:rPr>
              <w:t>Además, Solís manifestó que la falla de la empresa radicó en un mal uso del emblema institucional de la CNE, y</w:t>
            </w:r>
            <w:r>
              <w:rPr>
                <w:rFonts w:ascii="Arial" w:eastAsia="Arial" w:hAnsi="Arial" w:cs="Arial"/>
                <w:sz w:val="24"/>
                <w:szCs w:val="24"/>
                <w:lang w:eastAsia="es-ES"/>
              </w:rPr>
              <w:t xml:space="preserve">a que, al ser productos de este supermercado, están en todo su derecho de vender el producto, </w:t>
            </w:r>
            <w:r>
              <w:rPr>
                <w:rFonts w:ascii="Arial" w:eastAsia="Arial" w:hAnsi="Arial" w:cs="Arial"/>
                <w:b/>
                <w:bCs/>
                <w:sz w:val="24"/>
                <w:szCs w:val="24"/>
                <w:lang w:eastAsia="es-ES"/>
              </w:rPr>
              <w:t>pero</w:t>
            </w:r>
            <w:r>
              <w:rPr>
                <w:rFonts w:ascii="Arial" w:eastAsia="Arial" w:hAnsi="Arial" w:cs="Arial"/>
                <w:sz w:val="24"/>
                <w:szCs w:val="24"/>
                <w:lang w:eastAsia="es-ES"/>
              </w:rPr>
              <w:t xml:space="preserve"> </w:t>
            </w:r>
            <w:r>
              <w:rPr>
                <w:rFonts w:ascii="Arial" w:eastAsia="Arial" w:hAnsi="Arial" w:cs="Arial"/>
                <w:b/>
                <w:bCs/>
                <w:sz w:val="24"/>
                <w:szCs w:val="24"/>
                <w:lang w:eastAsia="es-ES"/>
              </w:rPr>
              <w:t>sin</w:t>
            </w:r>
            <w:r>
              <w:rPr>
                <w:rFonts w:ascii="Arial" w:eastAsia="Arial" w:hAnsi="Arial" w:cs="Arial"/>
                <w:sz w:val="24"/>
                <w:szCs w:val="24"/>
                <w:lang w:eastAsia="es-ES"/>
              </w:rPr>
              <w:t xml:space="preserve"> el sello de la CNE. </w:t>
            </w:r>
          </w:p>
          <w:p w:rsidR="00000000" w:rsidRDefault="00E84CE5">
            <w:pPr>
              <w:spacing w:after="0" w:line="240" w:lineRule="auto"/>
              <w:jc w:val="both"/>
              <w:rPr>
                <w:rFonts w:ascii="Arial" w:eastAsia="Arial" w:hAnsi="Arial" w:cs="Arial"/>
                <w:sz w:val="24"/>
                <w:szCs w:val="24"/>
                <w:lang w:eastAsia="es-ES"/>
              </w:rPr>
            </w:pPr>
          </w:p>
          <w:p w:rsidR="00000000" w:rsidRDefault="00E84CE5">
            <w:pPr>
              <w:spacing w:after="0" w:line="240" w:lineRule="auto"/>
              <w:jc w:val="both"/>
              <w:rPr>
                <w:rFonts w:ascii="Arial" w:eastAsia="Arial" w:hAnsi="Arial" w:cs="Arial"/>
                <w:sz w:val="24"/>
                <w:szCs w:val="24"/>
                <w:lang w:eastAsia="es-ES"/>
              </w:rPr>
            </w:pPr>
            <w:r>
              <w:rPr>
                <w:rFonts w:ascii="Arial" w:eastAsia="Arial" w:hAnsi="Arial" w:cs="Arial"/>
                <w:sz w:val="24"/>
                <w:szCs w:val="24"/>
                <w:lang w:eastAsia="es-ES"/>
              </w:rPr>
              <w:t xml:space="preserve">La CNE, le recuerda a </w:t>
            </w:r>
            <w:r>
              <w:rPr>
                <w:rFonts w:ascii="Arial" w:eastAsia="Arial" w:hAnsi="Arial" w:cs="Arial"/>
                <w:sz w:val="24"/>
                <w:szCs w:val="24"/>
                <w:lang w:eastAsia="es-ES"/>
              </w:rPr>
              <w:t>la población que uno de los fines de esta institución es atender las necesidades de la población en momentos de emergencia y realizar un buen uso de los recursos públicos como de las donaciones solidarias que realizan cientos de personas, empresas y organi</w:t>
            </w:r>
            <w:r>
              <w:rPr>
                <w:rFonts w:ascii="Arial" w:eastAsia="Arial" w:hAnsi="Arial" w:cs="Arial"/>
                <w:sz w:val="24"/>
                <w:szCs w:val="24"/>
                <w:lang w:eastAsia="es-ES"/>
              </w:rPr>
              <w:t>zaciones.</w:t>
            </w:r>
          </w:p>
        </w:tc>
        <w:tc>
          <w:tcPr>
            <w:tcW w:w="269" w:type="dxa"/>
            <w:tcBorders>
              <w:top w:val="single" w:sz="4" w:space="0" w:color="auto"/>
              <w:left w:val="single" w:sz="4" w:space="0" w:color="auto"/>
              <w:bottom w:val="single" w:sz="4" w:space="0" w:color="auto"/>
              <w:right w:val="single" w:sz="4" w:space="0" w:color="auto"/>
            </w:tcBorders>
          </w:tcPr>
          <w:p w:rsidR="00000000" w:rsidRDefault="00E84CE5">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E84CE5">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E84CE5">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E84CE5">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E84CE5">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E84CE5">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E84CE5">
            <w:pPr>
              <w:spacing w:after="0" w:line="240" w:lineRule="auto"/>
              <w:rPr>
                <w:rFonts w:ascii="Arial" w:hAnsi="Arial" w:cs="Arial"/>
                <w:bCs/>
                <w:color w:val="000000"/>
                <w:sz w:val="24"/>
                <w:szCs w:val="24"/>
                <w:lang w:eastAsia="es-CR"/>
              </w:rPr>
            </w:pPr>
          </w:p>
        </w:tc>
      </w:tr>
      <w:bookmarkEnd w:id="0"/>
    </w:tbl>
    <w:p w:rsidR="00000000" w:rsidRDefault="00E84CE5">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32CA0"/>
    <w:multiLevelType w:val="hybridMultilevel"/>
    <w:tmpl w:val="45E263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440755951">
    <w:abstractNumId w:val="0"/>
  </w:num>
  <w:num w:numId="2" w16cid:durableId="1658821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E5"/>
    <w:rsid w:val="00E84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2263</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2022-05-13T19:48:00Z</dcterms:created>
  <dcterms:modified xsi:type="dcterms:W3CDTF">2022-05-13T19:48:00Z</dcterms:modified>
</cp:coreProperties>
</file>