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937"/>
        <w:gridCol w:w="2972"/>
        <w:gridCol w:w="2939"/>
        <w:gridCol w:w="485"/>
        <w:gridCol w:w="220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E462A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2E462A">
            <w:pPr>
              <w:pStyle w:val="Ttulo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Instituciones buscan soluciones a las familias afectadas por el deslizamiento en Valladolid</w:t>
            </w:r>
          </w:p>
          <w:p w:rsidR="00000000" w:rsidRDefault="002E462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2670" cy="4079240"/>
                  <wp:effectExtent l="0" t="0" r="0" b="0"/>
                  <wp:docPr id="1" name="Imagen 1" descr="Imagen que contiene persona, tabla, hecho de madera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persona, tabla, hecho de madera, hombr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i/>
                <w:iCs/>
              </w:rPr>
              <w:t>Este deslizamiento, se activó tras el paso de la tormenta tropical Nate en el 2017.</w:t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•</w:t>
            </w:r>
            <w:r>
              <w:rPr>
                <w:rFonts w:ascii="Arial" w:hAnsi="Arial" w:cs="Arial"/>
                <w:i/>
                <w:iCs/>
              </w:rPr>
              <w:tab/>
              <w:t xml:space="preserve">De forma preventiva, la CNE ordenó </w:t>
            </w:r>
            <w:r>
              <w:rPr>
                <w:rFonts w:ascii="Arial" w:hAnsi="Arial" w:cs="Arial"/>
                <w:i/>
                <w:iCs/>
              </w:rPr>
              <w:t>la evacuación de 34 familias este jueves en la noche.</w:t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•</w:t>
            </w:r>
            <w:r>
              <w:rPr>
                <w:rFonts w:ascii="Arial" w:hAnsi="Arial" w:cs="Arial"/>
                <w:i/>
                <w:iCs/>
              </w:rPr>
              <w:tab/>
              <w:t>El IMAS apresura el proceso de las fichas para procurarles una vivienda temporal.</w:t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San José, 24 de septiembre de 2020.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Esta mañana se realizó una valoración preliminar por parte de autoridades de la CN</w:t>
            </w:r>
            <w:r>
              <w:rPr>
                <w:rFonts w:ascii="Arial" w:hAnsi="Arial" w:cs="Arial"/>
                <w:sz w:val="24"/>
                <w:szCs w:val="24"/>
              </w:rPr>
              <w:t>E y la Municipalidad de Desamparados, debido al deslizamiento ocurrido en la urbanización Valladolid ubicada en San Miguel de Desamparados que requirió la evacuación preventiva de 34 familias este jueves en la noche.</w:t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presidente de la Comisión Nacional d</w:t>
            </w:r>
            <w:r>
              <w:rPr>
                <w:rFonts w:ascii="Arial" w:hAnsi="Arial" w:cs="Arial"/>
                <w:sz w:val="24"/>
                <w:szCs w:val="24"/>
              </w:rPr>
              <w:t xml:space="preserve">e Prevención de Riesgos y Atención de Emergencias (CNE) Alexander Solís, junto al alcalde del cantón Gilberth Jiménez y personal técnico, visitaron el sitio con el fin de buscar soluciones conjuntas para las familias que se vieron afectadas ante los daños </w:t>
            </w:r>
            <w:r>
              <w:rPr>
                <w:rFonts w:ascii="Arial" w:hAnsi="Arial" w:cs="Arial"/>
                <w:sz w:val="24"/>
                <w:szCs w:val="24"/>
              </w:rPr>
              <w:t>estructurales en sus viviendas.</w:t>
            </w:r>
          </w:p>
          <w:p w:rsidR="00000000" w:rsidRDefault="002E462A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22670" cy="4079240"/>
                  <wp:effectExtent l="0" t="0" r="0" b="0"/>
                  <wp:docPr id="2" name="Imagen 2" descr="Imagen que contiene persona, edificio, hombre, para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Imagen que contiene persona, edificio, hombre, parad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Este deslizamiento, se activó tras el paso de la tormenta tropical Nate en el 2017, y producto de las lluvias de este año, ha generado importantes desprendimientos de tierra, así como agrietamientos en las casas de las fam</w:t>
            </w:r>
            <w:r>
              <w:rPr>
                <w:rFonts w:ascii="Arial" w:hAnsi="Arial" w:cs="Arial"/>
                <w:sz w:val="24"/>
                <w:szCs w:val="24"/>
              </w:rPr>
              <w:t>ilias que habitan esta urbanización.</w:t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determinar el curso de acción para garantizar el resguardo y seguridad de las familias evacuadas, esta tarde se llevará a cabo una reunión con diferentes actores interinstitucionales, entre ellos el IMAS, Fuerza y </w:t>
            </w:r>
            <w:r>
              <w:rPr>
                <w:rFonts w:ascii="Arial" w:hAnsi="Arial" w:cs="Arial"/>
                <w:sz w:val="24"/>
                <w:szCs w:val="24"/>
              </w:rPr>
              <w:t>Luz, Ministerio de Salud, Acueductos y Alcantarillados, Ministerio de Seguridad Pública, entre otros actores miembros del Comité Municipal de Emergencias.</w:t>
            </w:r>
          </w:p>
          <w:p w:rsidR="00000000" w:rsidRDefault="002E462A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22670" cy="4079240"/>
                  <wp:effectExtent l="0" t="0" r="0" b="0"/>
                  <wp:docPr id="3" name="Imagen 3" descr="Imagen que contiene persona, edificio, parado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agen que contiene persona, edificio, parado, hombr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presidente de la CNE, Alexander Solís, manifestó que producto de la movilización de las familias</w:t>
            </w:r>
            <w:r>
              <w:rPr>
                <w:rFonts w:ascii="Arial" w:hAnsi="Arial" w:cs="Arial"/>
                <w:sz w:val="24"/>
                <w:szCs w:val="24"/>
              </w:rPr>
              <w:t xml:space="preserve">, “la CNE brindará asistencia humanitaria, así como entrega de insumos de protección personal para apoyar a quienes colaboraron albergando en sus casas a las familias movilizadas de manera preventiva hacia casa de familiares o amigos.”  </w:t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su parte, el I</w:t>
            </w:r>
            <w:r>
              <w:rPr>
                <w:rFonts w:ascii="Arial" w:hAnsi="Arial" w:cs="Arial"/>
                <w:sz w:val="24"/>
                <w:szCs w:val="24"/>
              </w:rPr>
              <w:t xml:space="preserve">nstituto Mixto de Ayuda Social acompaña el proceso de atención de la emergencia y destina los recursos, para cubrir las necesidades primarias de las 34 familias y busca la atención oportuna y rápida para procurarles la vivienda temporal. </w:t>
            </w:r>
          </w:p>
          <w:p w:rsidR="00000000" w:rsidRDefault="002E462A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122670" cy="4079240"/>
                  <wp:effectExtent l="0" t="0" r="0" b="0"/>
                  <wp:docPr id="4" name="Imagen 4" descr="Imagen que contiene exterior, montaña, pasto, para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Imagen que contiene exterior, montaña, pasto, parad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el ministr</w:t>
            </w:r>
            <w:r>
              <w:rPr>
                <w:rFonts w:ascii="Arial" w:hAnsi="Arial" w:cs="Arial"/>
                <w:sz w:val="24"/>
                <w:szCs w:val="24"/>
              </w:rPr>
              <w:t xml:space="preserve">o de Desarrollo Humano e Inclusión Social Juan Luis Bermúdez “La prevención y la protección inmediata de las familias es el objetivo común de las instituciones que son parte del Comité Municipal de Emergencias. El IMAS atenderá a partir de las referencias </w:t>
            </w:r>
            <w:r>
              <w:rPr>
                <w:rFonts w:ascii="Arial" w:hAnsi="Arial" w:cs="Arial"/>
                <w:sz w:val="24"/>
                <w:szCs w:val="24"/>
              </w:rPr>
              <w:t>de la recibidas por la CNE, realizará las valoraciones socioeconómicas habilitando la posibilidad de un pago de alquiler temporal para las familias que no tienen alguna opción habitacional inmediata” enfatizó.</w:t>
            </w:r>
          </w:p>
          <w:p w:rsidR="00000000" w:rsidRDefault="002E462A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acceder al beneficio de alquiler temporal</w:t>
            </w:r>
            <w:r>
              <w:rPr>
                <w:rFonts w:ascii="Arial" w:hAnsi="Arial" w:cs="Arial"/>
                <w:sz w:val="24"/>
                <w:szCs w:val="24"/>
              </w:rPr>
              <w:t xml:space="preserve"> las familias recibirán orientación sobre, los requisitos a las familias, para que éstas busquen la oferta de vivienda, y por su parte el IMAS se encarga de pagarle a la persona propietaria de la vivienda siempre y cuando, cumpla con todas las condiciones </w:t>
            </w:r>
            <w:r>
              <w:rPr>
                <w:rFonts w:ascii="Arial" w:hAnsi="Arial" w:cs="Arial"/>
                <w:sz w:val="24"/>
                <w:szCs w:val="24"/>
              </w:rPr>
              <w:t>normativas.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E462A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E462A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E462A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E462A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E462A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E462A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E462A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:rsidR="00000000" w:rsidRDefault="002E462A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62A"/>
    <w:rsid w:val="002E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  <w:lang w:val="es-CR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2586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2022-05-13T19:48:00Z</dcterms:created>
  <dcterms:modified xsi:type="dcterms:W3CDTF">2022-05-13T19:48:00Z</dcterms:modified>
</cp:coreProperties>
</file>