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0"/>
        <w:gridCol w:w="1068"/>
        <w:gridCol w:w="3450"/>
        <w:gridCol w:w="3410"/>
        <w:gridCol w:w="540"/>
        <w:gridCol w:w="221"/>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825C2D">
            <w:pPr>
              <w:spacing w:after="0" w:line="240" w:lineRule="auto"/>
              <w:jc w:val="center"/>
              <w:rPr>
                <w:rFonts w:ascii="Arial" w:hAnsi="Arial" w:cs="Arial"/>
                <w:bCs/>
                <w:color w:val="000000"/>
                <w:sz w:val="40"/>
                <w:szCs w:val="40"/>
                <w:lang w:eastAsia="es-CR"/>
              </w:rPr>
            </w:pPr>
          </w:p>
        </w:tc>
        <w:tc>
          <w:tcPr>
            <w:tcW w:w="7569" w:type="dxa"/>
            <w:gridSpan w:val="4"/>
            <w:tcBorders>
              <w:top w:val="single" w:sz="4" w:space="0" w:color="auto"/>
              <w:left w:val="single" w:sz="4" w:space="0" w:color="auto"/>
              <w:bottom w:val="single" w:sz="4" w:space="0" w:color="auto"/>
              <w:right w:val="single" w:sz="4" w:space="0" w:color="auto"/>
            </w:tcBorders>
          </w:tcPr>
          <w:p w:rsidR="00000000" w:rsidRDefault="00825C2D">
            <w:pPr>
              <w:pStyle w:val="Ttulo1"/>
              <w:jc w:val="center"/>
              <w:rPr>
                <w:b/>
                <w:bCs/>
              </w:rPr>
            </w:pPr>
            <w:r>
              <w:rPr>
                <w:b/>
                <w:bCs/>
              </w:rPr>
              <w:t>Gobierno anuncia nuevas medidas para contener eficazmente el COVID-19</w:t>
            </w:r>
          </w:p>
          <w:p w:rsidR="00000000" w:rsidRDefault="00825C2D">
            <w:pPr>
              <w:jc w:val="center"/>
            </w:pPr>
            <w:r>
              <w:rPr>
                <w:noProof/>
              </w:rPr>
              <w:drawing>
                <wp:inline distT="0" distB="0" distL="0" distR="0">
                  <wp:extent cx="6440805" cy="4985385"/>
                  <wp:effectExtent l="0" t="0" r="0" b="5715"/>
                  <wp:docPr id="1" name="Imagen 2" descr="Imagen que contiene texto, 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 que contiene texto, mapa&#10;&#10;Descripción generada automá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40805" cy="4985385"/>
                          </a:xfrm>
                          <a:prstGeom prst="rect">
                            <a:avLst/>
                          </a:prstGeom>
                          <a:noFill/>
                          <a:ln>
                            <a:noFill/>
                          </a:ln>
                        </pic:spPr>
                      </pic:pic>
                    </a:graphicData>
                  </a:graphic>
                </wp:inline>
              </w:drawing>
            </w:r>
          </w:p>
          <w:p w:rsidR="00000000" w:rsidRDefault="00825C2D">
            <w:pPr>
              <w:pStyle w:val="Prrafodelista"/>
              <w:numPr>
                <w:ilvl w:val="0"/>
                <w:numId w:val="2"/>
              </w:numPr>
              <w:autoSpaceDE w:val="0"/>
              <w:autoSpaceDN w:val="0"/>
              <w:adjustRightInd w:val="0"/>
              <w:spacing w:after="0" w:line="240" w:lineRule="auto"/>
              <w:jc w:val="both"/>
              <w:rPr>
                <w:rFonts w:ascii="Arial" w:hAnsi="Arial" w:cs="Arial"/>
                <w:bCs/>
                <w:i/>
                <w:iCs/>
                <w:color w:val="000000" w:themeColor="text1"/>
              </w:rPr>
            </w:pPr>
            <w:r>
              <w:rPr>
                <w:rFonts w:ascii="Arial" w:hAnsi="Arial" w:cs="Arial"/>
                <w:bCs/>
                <w:i/>
                <w:iCs/>
                <w:color w:val="000000" w:themeColor="text1"/>
              </w:rPr>
              <w:t xml:space="preserve">La restricción vehicular en todos los cantones con alerta naranja será de lunes a domingo de </w:t>
            </w:r>
            <w:r>
              <w:rPr>
                <w:rFonts w:ascii="Arial" w:hAnsi="Arial" w:cs="Arial"/>
                <w:bCs/>
                <w:i/>
                <w:iCs/>
                <w:color w:val="000000" w:themeColor="text1"/>
              </w:rPr>
              <w:t>5:00 am a 5:00 pm y se vuelve a la dinámica usual de restricción de placas.</w:t>
            </w:r>
          </w:p>
          <w:p w:rsidR="00000000" w:rsidRDefault="00825C2D">
            <w:pPr>
              <w:pStyle w:val="Prrafodelista"/>
              <w:autoSpaceDE w:val="0"/>
              <w:autoSpaceDN w:val="0"/>
              <w:adjustRightInd w:val="0"/>
              <w:spacing w:line="240" w:lineRule="auto"/>
              <w:jc w:val="both"/>
              <w:rPr>
                <w:rFonts w:ascii="Arial" w:hAnsi="Arial" w:cs="Arial"/>
                <w:bCs/>
                <w:i/>
                <w:iCs/>
                <w:color w:val="000000" w:themeColor="text1"/>
              </w:rPr>
            </w:pPr>
          </w:p>
          <w:p w:rsidR="00000000" w:rsidRDefault="00825C2D">
            <w:pPr>
              <w:pStyle w:val="Prrafodelista"/>
              <w:numPr>
                <w:ilvl w:val="0"/>
                <w:numId w:val="2"/>
              </w:numPr>
              <w:spacing w:after="0" w:line="276" w:lineRule="auto"/>
              <w:rPr>
                <w:rFonts w:ascii="Arial" w:hAnsi="Arial" w:cs="Arial"/>
                <w:bCs/>
                <w:i/>
                <w:iCs/>
                <w:color w:val="000000" w:themeColor="text1"/>
              </w:rPr>
            </w:pPr>
            <w:r>
              <w:rPr>
                <w:rFonts w:ascii="Arial" w:hAnsi="Arial" w:cs="Arial"/>
                <w:bCs/>
                <w:i/>
                <w:iCs/>
                <w:color w:val="000000" w:themeColor="text1"/>
              </w:rPr>
              <w:t>Siete cantones bajarán de alerta naranja a alerta amarilla (Alvarado, Bagaces, Carrillo, Golfito (salvo el distrito de Pavón), Puriscal, Talamanca y Zarcero).</w:t>
            </w:r>
          </w:p>
          <w:p w:rsidR="00000000" w:rsidRDefault="00825C2D">
            <w:pPr>
              <w:pStyle w:val="Prrafodelista"/>
              <w:rPr>
                <w:rFonts w:ascii="Arial" w:hAnsi="Arial" w:cs="Arial"/>
                <w:bCs/>
                <w:i/>
                <w:iCs/>
                <w:color w:val="000000" w:themeColor="text1"/>
              </w:rPr>
            </w:pPr>
          </w:p>
          <w:p w:rsidR="00000000" w:rsidRDefault="00825C2D">
            <w:pPr>
              <w:pStyle w:val="Prrafodelista"/>
              <w:numPr>
                <w:ilvl w:val="0"/>
                <w:numId w:val="2"/>
              </w:numPr>
              <w:spacing w:after="0" w:line="276" w:lineRule="auto"/>
              <w:rPr>
                <w:rFonts w:ascii="Arial" w:hAnsi="Arial" w:cs="Arial"/>
                <w:bCs/>
                <w:i/>
                <w:iCs/>
                <w:color w:val="000000" w:themeColor="text1"/>
              </w:rPr>
            </w:pPr>
            <w:r>
              <w:rPr>
                <w:rFonts w:ascii="Arial" w:hAnsi="Arial" w:cs="Arial"/>
                <w:bCs/>
                <w:i/>
                <w:iCs/>
                <w:color w:val="000000" w:themeColor="text1"/>
              </w:rPr>
              <w:t>El cantón de Nicoya</w:t>
            </w:r>
            <w:r>
              <w:rPr>
                <w:rFonts w:ascii="Arial" w:hAnsi="Arial" w:cs="Arial"/>
                <w:bCs/>
                <w:i/>
                <w:iCs/>
                <w:color w:val="000000" w:themeColor="text1"/>
              </w:rPr>
              <w:t xml:space="preserve"> y los distritos de Agua Buena y Sabalito del cantón de Coto Brus suben de alerta amarilla a alerta naranja. </w:t>
            </w:r>
          </w:p>
          <w:p w:rsidR="00000000" w:rsidRDefault="00825C2D">
            <w:pPr>
              <w:pStyle w:val="Prrafodelista"/>
              <w:rPr>
                <w:rFonts w:ascii="Arial" w:hAnsi="Arial" w:cs="Arial"/>
                <w:bCs/>
                <w:i/>
                <w:iCs/>
                <w:color w:val="000000" w:themeColor="text1"/>
              </w:rPr>
            </w:pPr>
          </w:p>
          <w:p w:rsidR="00000000" w:rsidRDefault="00825C2D">
            <w:pPr>
              <w:pStyle w:val="Prrafodelista"/>
              <w:numPr>
                <w:ilvl w:val="0"/>
                <w:numId w:val="2"/>
              </w:numPr>
              <w:autoSpaceDE w:val="0"/>
              <w:autoSpaceDN w:val="0"/>
              <w:adjustRightInd w:val="0"/>
              <w:spacing w:after="0" w:line="240" w:lineRule="auto"/>
              <w:jc w:val="both"/>
              <w:rPr>
                <w:rFonts w:ascii="Arial" w:hAnsi="Arial" w:cs="Arial"/>
                <w:bCs/>
                <w:i/>
                <w:iCs/>
                <w:color w:val="000000" w:themeColor="text1"/>
              </w:rPr>
            </w:pPr>
            <w:r>
              <w:rPr>
                <w:rFonts w:ascii="Arial" w:hAnsi="Arial" w:cs="Arial"/>
                <w:bCs/>
                <w:i/>
                <w:iCs/>
                <w:color w:val="000000" w:themeColor="text1"/>
              </w:rPr>
              <w:t>Se extiende el uso obligatorio de mascarillas a las paradas de autobuses y el transporte público podrá funcionar de manera regular en todo el paí</w:t>
            </w:r>
            <w:r>
              <w:rPr>
                <w:rFonts w:ascii="Arial" w:hAnsi="Arial" w:cs="Arial"/>
                <w:bCs/>
                <w:i/>
                <w:iCs/>
                <w:color w:val="000000" w:themeColor="text1"/>
              </w:rPr>
              <w:t>s, respetando las medidas sanitarias.</w:t>
            </w:r>
          </w:p>
          <w:p w:rsidR="00000000" w:rsidRDefault="00825C2D">
            <w:pPr>
              <w:pStyle w:val="Prrafodelista"/>
              <w:rPr>
                <w:rFonts w:ascii="Arial" w:hAnsi="Arial" w:cs="Arial"/>
                <w:bCs/>
                <w:i/>
                <w:iCs/>
                <w:color w:val="000000" w:themeColor="text1"/>
              </w:rPr>
            </w:pPr>
          </w:p>
          <w:p w:rsidR="00000000" w:rsidRDefault="00825C2D">
            <w:pPr>
              <w:pStyle w:val="Prrafodelista"/>
              <w:numPr>
                <w:ilvl w:val="0"/>
                <w:numId w:val="2"/>
              </w:numPr>
              <w:autoSpaceDE w:val="0"/>
              <w:autoSpaceDN w:val="0"/>
              <w:adjustRightInd w:val="0"/>
              <w:spacing w:after="0" w:line="240" w:lineRule="auto"/>
              <w:jc w:val="both"/>
              <w:rPr>
                <w:rFonts w:ascii="Arial" w:hAnsi="Arial" w:cs="Arial"/>
                <w:bCs/>
                <w:i/>
                <w:iCs/>
                <w:color w:val="000000" w:themeColor="text1"/>
              </w:rPr>
            </w:pPr>
            <w:r>
              <w:rPr>
                <w:rFonts w:ascii="Arial" w:hAnsi="Arial" w:cs="Arial"/>
                <w:bCs/>
                <w:i/>
                <w:iCs/>
                <w:color w:val="000000" w:themeColor="text1"/>
              </w:rPr>
              <w:t xml:space="preserve">Servicio a domicilio podrá funcionar en cualquier modalidad. </w:t>
            </w:r>
          </w:p>
          <w:p w:rsidR="00000000" w:rsidRDefault="00825C2D">
            <w:pPr>
              <w:pStyle w:val="Prrafodelista"/>
              <w:rPr>
                <w:rFonts w:ascii="Arial" w:hAnsi="Arial" w:cs="Arial"/>
                <w:bCs/>
                <w:i/>
                <w:iCs/>
                <w:color w:val="000000" w:themeColor="text1"/>
              </w:rPr>
            </w:pPr>
          </w:p>
          <w:p w:rsidR="00000000" w:rsidRDefault="00825C2D">
            <w:pPr>
              <w:pStyle w:val="Prrafodelista"/>
              <w:numPr>
                <w:ilvl w:val="0"/>
                <w:numId w:val="2"/>
              </w:numPr>
              <w:autoSpaceDE w:val="0"/>
              <w:autoSpaceDN w:val="0"/>
              <w:adjustRightInd w:val="0"/>
              <w:spacing w:after="0" w:line="240" w:lineRule="auto"/>
              <w:jc w:val="both"/>
              <w:rPr>
                <w:rFonts w:ascii="Arial" w:hAnsi="Arial" w:cs="Arial"/>
                <w:bCs/>
                <w:i/>
                <w:iCs/>
                <w:color w:val="000000" w:themeColor="text1"/>
              </w:rPr>
            </w:pPr>
            <w:r>
              <w:rPr>
                <w:rFonts w:ascii="Arial" w:hAnsi="Arial" w:cs="Arial"/>
                <w:bCs/>
                <w:i/>
                <w:iCs/>
                <w:color w:val="000000" w:themeColor="text1"/>
              </w:rPr>
              <w:t>Todas las actividades productivas de atención no presencial podrán funcionar de manera regular, con estricto cumplimiento de protocolos y medidas sanitari</w:t>
            </w:r>
            <w:r>
              <w:rPr>
                <w:rFonts w:ascii="Arial" w:hAnsi="Arial" w:cs="Arial"/>
                <w:bCs/>
                <w:i/>
                <w:iCs/>
                <w:color w:val="000000" w:themeColor="text1"/>
              </w:rPr>
              <w:t xml:space="preserve">as, en todo el país, ya sea en alerta amarilla o naranja. </w:t>
            </w:r>
          </w:p>
          <w:p w:rsidR="00000000" w:rsidRDefault="00825C2D">
            <w:pPr>
              <w:autoSpaceDE w:val="0"/>
              <w:autoSpaceDN w:val="0"/>
              <w:adjustRightInd w:val="0"/>
              <w:spacing w:line="240" w:lineRule="auto"/>
              <w:jc w:val="both"/>
              <w:rPr>
                <w:rFonts w:ascii="Arial" w:hAnsi="Arial" w:cs="Arial"/>
                <w:bCs/>
                <w:i/>
                <w:iCs/>
                <w:color w:val="000000" w:themeColor="text1"/>
              </w:rPr>
            </w:pPr>
          </w:p>
          <w:p w:rsidR="00000000" w:rsidRDefault="00825C2D">
            <w:pPr>
              <w:pStyle w:val="Prrafodelista"/>
              <w:numPr>
                <w:ilvl w:val="0"/>
                <w:numId w:val="2"/>
              </w:numPr>
              <w:autoSpaceDE w:val="0"/>
              <w:autoSpaceDN w:val="0"/>
              <w:adjustRightInd w:val="0"/>
              <w:spacing w:after="0" w:line="240" w:lineRule="auto"/>
              <w:jc w:val="both"/>
              <w:rPr>
                <w:rFonts w:ascii="Arial" w:hAnsi="Arial" w:cs="Arial"/>
                <w:bCs/>
                <w:i/>
                <w:iCs/>
                <w:color w:val="000000" w:themeColor="text1"/>
              </w:rPr>
            </w:pPr>
            <w:r>
              <w:rPr>
                <w:rFonts w:ascii="Arial" w:hAnsi="Arial" w:cs="Arial"/>
                <w:bCs/>
                <w:i/>
                <w:iCs/>
                <w:color w:val="000000" w:themeColor="text1"/>
              </w:rPr>
              <w:t xml:space="preserve">Medidas aplicarán desde este lunes 20 hasta el 31 de julio, inclusive. </w:t>
            </w:r>
          </w:p>
          <w:p w:rsidR="00000000" w:rsidRDefault="00825C2D">
            <w:pPr>
              <w:autoSpaceDE w:val="0"/>
              <w:autoSpaceDN w:val="0"/>
              <w:adjustRightInd w:val="0"/>
              <w:spacing w:after="0" w:line="240" w:lineRule="auto"/>
              <w:jc w:val="both"/>
              <w:rPr>
                <w:rFonts w:ascii="Arial" w:hAnsi="Arial" w:cs="Arial"/>
                <w:b/>
                <w:color w:val="000000" w:themeColor="text1"/>
                <w:sz w:val="24"/>
                <w:szCs w:val="24"/>
              </w:rPr>
            </w:pPr>
          </w:p>
          <w:p w:rsidR="00000000" w:rsidRDefault="00825C2D">
            <w:pPr>
              <w:spacing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Para evitar que se sobrepase la </w:t>
            </w:r>
            <w:r>
              <w:rPr>
                <w:rFonts w:ascii="Arial" w:hAnsi="Arial" w:cs="Arial"/>
                <w:color w:val="000000" w:themeColor="text1"/>
                <w:sz w:val="24"/>
                <w:szCs w:val="24"/>
              </w:rPr>
              <w:t>capacidad de nuestro sistema de salud, así como contener y seguir con la tarea de recuperar el rastro del virus, principalmente en el Gran Área Metropolitana (GAM), este viernes, el Gobierno de la República detalló las nuevas medidas que se implementarán d</w:t>
            </w:r>
            <w:r>
              <w:rPr>
                <w:rFonts w:ascii="Arial" w:hAnsi="Arial" w:cs="Arial"/>
                <w:color w:val="000000" w:themeColor="text1"/>
                <w:sz w:val="24"/>
                <w:szCs w:val="24"/>
              </w:rPr>
              <w:t>esde este lunes 20 hasta el 31 de julio, inclusive, como parte de la estrategia del “martillo y el baile” frente al COVID-19.</w:t>
            </w:r>
          </w:p>
          <w:p w:rsidR="00000000" w:rsidRDefault="00825C2D">
            <w:pPr>
              <w:spacing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La información fue dada a conocer en conferencia de prensa por el ministro de Salud, Daniel Salas; la ministra de Planificación y </w:t>
            </w:r>
            <w:r>
              <w:rPr>
                <w:rFonts w:ascii="Arial" w:hAnsi="Arial" w:cs="Arial"/>
                <w:color w:val="000000" w:themeColor="text1"/>
                <w:sz w:val="24"/>
                <w:szCs w:val="24"/>
              </w:rPr>
              <w:t>coordinadora del equipo económico, Pilar Garrido; y el presidente de la Comisión Nacional de Emergencia (CNE), Alexander Solís.</w:t>
            </w:r>
          </w:p>
          <w:p w:rsidR="00000000" w:rsidRDefault="00825C2D">
            <w:pPr>
              <w:spacing w:line="240" w:lineRule="auto"/>
              <w:jc w:val="both"/>
              <w:rPr>
                <w:rFonts w:ascii="Arial" w:hAnsi="Arial" w:cs="Arial"/>
                <w:color w:val="000000" w:themeColor="text1"/>
                <w:sz w:val="24"/>
                <w:szCs w:val="24"/>
              </w:rPr>
            </w:pPr>
            <w:r>
              <w:rPr>
                <w:rFonts w:ascii="Arial" w:hAnsi="Arial" w:cs="Arial"/>
                <w:color w:val="000000" w:themeColor="text1"/>
                <w:sz w:val="24"/>
                <w:szCs w:val="24"/>
              </w:rPr>
              <w:t>Luego de un análisis de la situación epidemiológica del Ministerio de Salud, la CNE realizó un reajuste en la declaratoria de al</w:t>
            </w:r>
            <w:r>
              <w:rPr>
                <w:rFonts w:ascii="Arial" w:hAnsi="Arial" w:cs="Arial"/>
                <w:color w:val="000000" w:themeColor="text1"/>
                <w:sz w:val="24"/>
                <w:szCs w:val="24"/>
              </w:rPr>
              <w:t xml:space="preserve">erta naranja y amarilla en algunas zonas del país afectadas por COVID-19. </w:t>
            </w:r>
          </w:p>
          <w:p w:rsidR="00000000" w:rsidRDefault="00825C2D">
            <w:pPr>
              <w:spacing w:line="240" w:lineRule="auto"/>
              <w:jc w:val="both"/>
              <w:rPr>
                <w:rFonts w:ascii="Arial" w:hAnsi="Arial" w:cs="Arial"/>
                <w:color w:val="000000" w:themeColor="text1"/>
                <w:sz w:val="24"/>
                <w:szCs w:val="24"/>
              </w:rPr>
            </w:pPr>
            <w:r>
              <w:rPr>
                <w:rFonts w:ascii="Arial" w:hAnsi="Arial" w:cs="Arial"/>
                <w:color w:val="000000" w:themeColor="text1"/>
                <w:sz w:val="24"/>
                <w:szCs w:val="24"/>
              </w:rPr>
              <w:t>Debido a una baja en el número de casos, los cantones de Alvarado, Bagaces, Carrillo, Golfito (salvo el distrito de Pavón), Puriscal, Talamanca y Zarcero bajarán de alerta naranja a</w:t>
            </w:r>
            <w:r>
              <w:rPr>
                <w:rFonts w:ascii="Arial" w:hAnsi="Arial" w:cs="Arial"/>
                <w:color w:val="000000" w:themeColor="text1"/>
                <w:sz w:val="24"/>
                <w:szCs w:val="24"/>
              </w:rPr>
              <w:t xml:space="preserve"> alerta amarilla. Por otro lado, el cantón de Nicoya y los distritos de Agua Buena y Sabalito del cantón de Coto Brus suben de alerta amarilla a naranja.</w:t>
            </w:r>
          </w:p>
          <w:p w:rsidR="00000000" w:rsidRDefault="00825C2D">
            <w:pPr>
              <w:spacing w:line="240" w:lineRule="auto"/>
              <w:jc w:val="center"/>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extent cx="6122670" cy="3856355"/>
                  <wp:effectExtent l="0" t="0" r="0" b="0"/>
                  <wp:docPr id="2" name="Imagen 3" descr="Imagen que contiene texto,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 que contiene texto, dibujo&#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2670" cy="3856355"/>
                          </a:xfrm>
                          <a:prstGeom prst="rect">
                            <a:avLst/>
                          </a:prstGeom>
                          <a:noFill/>
                          <a:ln>
                            <a:noFill/>
                          </a:ln>
                        </pic:spPr>
                      </pic:pic>
                    </a:graphicData>
                  </a:graphic>
                </wp:inline>
              </w:drawing>
            </w:r>
          </w:p>
          <w:p w:rsidR="00000000" w:rsidRDefault="00825C2D">
            <w:pPr>
              <w:spacing w:line="240" w:lineRule="auto"/>
              <w:jc w:val="both"/>
              <w:rPr>
                <w:rFonts w:ascii="Arial" w:hAnsi="Arial" w:cs="Arial"/>
                <w:color w:val="000000" w:themeColor="text1"/>
                <w:sz w:val="24"/>
                <w:szCs w:val="24"/>
              </w:rPr>
            </w:pPr>
            <w:r>
              <w:rPr>
                <w:rFonts w:ascii="Arial" w:hAnsi="Arial" w:cs="Arial"/>
                <w:color w:val="000000" w:themeColor="text1"/>
                <w:sz w:val="24"/>
                <w:szCs w:val="24"/>
              </w:rPr>
              <w:t>Para todo el país, en alerta amarilla o naranja, todas las actividades productivas de atención no pr</w:t>
            </w:r>
            <w:r>
              <w:rPr>
                <w:rFonts w:ascii="Arial" w:hAnsi="Arial" w:cs="Arial"/>
                <w:color w:val="000000" w:themeColor="text1"/>
                <w:sz w:val="24"/>
                <w:szCs w:val="24"/>
              </w:rPr>
              <w:t>esencial podrán funcionar de manera regular, con estricto cumplimiento de protocolos y medidas sanitarias.</w:t>
            </w:r>
          </w:p>
          <w:p w:rsidR="00000000" w:rsidRDefault="00825C2D">
            <w:pPr>
              <w:spacing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Así mismo, es importante destacar que podrá funcionar el servicio a domicilio en cualquier modalidad en todo el país. </w:t>
            </w:r>
          </w:p>
          <w:p w:rsidR="00000000" w:rsidRDefault="00825C2D">
            <w:pPr>
              <w:spacing w:line="24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Por otro lado, se anunció que </w:t>
            </w:r>
            <w:r>
              <w:rPr>
                <w:rFonts w:ascii="Arial" w:hAnsi="Arial" w:cs="Arial"/>
                <w:color w:val="000000" w:themeColor="text1"/>
                <w:sz w:val="24"/>
                <w:szCs w:val="24"/>
              </w:rPr>
              <w:t>el transporte público podrá funcionar de manera regular con los taxis y los autobuses, este último deberá realizar sus viajes sin personas de pie. Se autorizó el transporte especial de trabajadores y turismo según la regulación del Consejo de Transporte Pú</w:t>
            </w:r>
            <w:r>
              <w:rPr>
                <w:rFonts w:ascii="Arial" w:hAnsi="Arial" w:cs="Arial"/>
                <w:color w:val="000000" w:themeColor="text1"/>
                <w:sz w:val="24"/>
                <w:szCs w:val="24"/>
              </w:rPr>
              <w:t xml:space="preserve">blico (CTP). Además, el ministro de Salud anunció la extensión del uso obligatorio de mascarillas a las paradas de autobuses. </w:t>
            </w:r>
          </w:p>
          <w:p w:rsidR="00000000" w:rsidRDefault="00825C2D">
            <w:pPr>
              <w:spacing w:line="240" w:lineRule="auto"/>
              <w:jc w:val="both"/>
              <w:rPr>
                <w:rFonts w:ascii="Arial" w:hAnsi="Arial" w:cs="Arial"/>
                <w:color w:val="000000" w:themeColor="text1"/>
                <w:sz w:val="24"/>
                <w:szCs w:val="24"/>
              </w:rPr>
            </w:pPr>
            <w:r>
              <w:rPr>
                <w:rFonts w:ascii="Arial" w:hAnsi="Arial" w:cs="Arial"/>
                <w:color w:val="000000" w:themeColor="text1"/>
                <w:sz w:val="24"/>
                <w:szCs w:val="24"/>
              </w:rPr>
              <w:t>Las autoridades de Gobierno reiteraron el llamado a no bajar la guardia y a no dejar de lado los protocolos de higiene y salud pa</w:t>
            </w:r>
            <w:r>
              <w:rPr>
                <w:rFonts w:ascii="Arial" w:hAnsi="Arial" w:cs="Arial"/>
                <w:color w:val="000000" w:themeColor="text1"/>
                <w:sz w:val="24"/>
                <w:szCs w:val="24"/>
              </w:rPr>
              <w:t>ra poder contener el contagio de la enfermedad por el virus COVID-19.</w:t>
            </w:r>
          </w:p>
          <w:p w:rsidR="00000000" w:rsidRDefault="00825C2D">
            <w:pPr>
              <w:spacing w:line="240" w:lineRule="auto"/>
              <w:jc w:val="both"/>
              <w:rPr>
                <w:rFonts w:ascii="Arial" w:hAnsi="Arial" w:cs="Arial"/>
                <w:color w:val="000000" w:themeColor="text1"/>
                <w:sz w:val="24"/>
              </w:rPr>
            </w:pPr>
            <w:r>
              <w:rPr>
                <w:rFonts w:ascii="Arial" w:hAnsi="Arial" w:cs="Arial"/>
                <w:b/>
                <w:color w:val="000000" w:themeColor="text1"/>
                <w:sz w:val="24"/>
                <w:u w:val="single"/>
              </w:rPr>
              <w:t>Lista actualizada de cantones y distritos en alerta naranja</w:t>
            </w:r>
            <w:r>
              <w:rPr>
                <w:rFonts w:ascii="Arial" w:hAnsi="Arial" w:cs="Arial"/>
                <w:color w:val="000000" w:themeColor="text1"/>
                <w:sz w:val="24"/>
              </w:rPr>
              <w:t>:</w:t>
            </w:r>
          </w:p>
          <w:p w:rsidR="00000000" w:rsidRDefault="00825C2D">
            <w:pPr>
              <w:spacing w:line="240" w:lineRule="auto"/>
              <w:jc w:val="center"/>
              <w:rPr>
                <w:rFonts w:ascii="Arial" w:hAnsi="Arial" w:cs="Arial"/>
                <w:b/>
                <w:color w:val="000000" w:themeColor="text1"/>
                <w:sz w:val="24"/>
                <w:szCs w:val="24"/>
                <w:u w:val="single"/>
              </w:rPr>
            </w:pPr>
            <w:r>
              <w:rPr>
                <w:rFonts w:ascii="Arial" w:hAnsi="Arial" w:cs="Arial"/>
                <w:b/>
                <w:noProof/>
                <w:color w:val="000000" w:themeColor="text1"/>
                <w:sz w:val="24"/>
                <w:szCs w:val="24"/>
              </w:rPr>
              <w:drawing>
                <wp:inline distT="0" distB="0" distL="0" distR="0">
                  <wp:extent cx="5375275" cy="4667250"/>
                  <wp:effectExtent l="0" t="0" r="0" b="0"/>
                  <wp:docPr id="3" name="Imagen 1" descr="Captura de pantalla de un cel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aptura de pantalla de un celular&#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5275" cy="4667250"/>
                          </a:xfrm>
                          <a:prstGeom prst="rect">
                            <a:avLst/>
                          </a:prstGeom>
                          <a:noFill/>
                          <a:ln>
                            <a:noFill/>
                          </a:ln>
                        </pic:spPr>
                      </pic:pic>
                    </a:graphicData>
                  </a:graphic>
                </wp:inline>
              </w:drawing>
            </w:r>
          </w:p>
          <w:p w:rsidR="00000000" w:rsidRDefault="00825C2D">
            <w:pPr>
              <w:pStyle w:val="Prrafodelista"/>
              <w:numPr>
                <w:ilvl w:val="0"/>
                <w:numId w:val="4"/>
              </w:numPr>
              <w:spacing w:after="0" w:line="240" w:lineRule="auto"/>
              <w:rPr>
                <w:rFonts w:ascii="Arial" w:hAnsi="Arial" w:cs="Arial"/>
                <w:sz w:val="24"/>
                <w:szCs w:val="24"/>
              </w:rPr>
            </w:pPr>
            <w:r>
              <w:rPr>
                <w:rFonts w:ascii="Arial" w:hAnsi="Arial" w:cs="Arial"/>
                <w:b/>
                <w:color w:val="000000" w:themeColor="text1"/>
                <w:sz w:val="24"/>
                <w:szCs w:val="24"/>
              </w:rPr>
              <w:t xml:space="preserve">Restricción vehicular: </w:t>
            </w:r>
            <w:r>
              <w:rPr>
                <w:rFonts w:ascii="Arial" w:hAnsi="Arial" w:cs="Arial"/>
                <w:sz w:val="24"/>
                <w:szCs w:val="24"/>
              </w:rPr>
              <w:t>La circulación vehicular será de lunes a domingo de 5:00 am a 5:00 pm. Salvo lista de excepciones, n</w:t>
            </w:r>
            <w:r>
              <w:rPr>
                <w:rFonts w:ascii="Arial" w:hAnsi="Arial" w:cs="Arial"/>
                <w:sz w:val="24"/>
                <w:szCs w:val="24"/>
              </w:rPr>
              <w:t>o circulan:</w:t>
            </w:r>
          </w:p>
          <w:p w:rsidR="00000000" w:rsidRDefault="00825C2D">
            <w:pPr>
              <w:ind w:left="2160"/>
              <w:rPr>
                <w:rFonts w:ascii="Arial" w:hAnsi="Arial" w:cs="Arial"/>
                <w:color w:val="00B050"/>
                <w:sz w:val="24"/>
                <w:szCs w:val="24"/>
              </w:rPr>
            </w:pPr>
            <w:r>
              <w:rPr>
                <w:rFonts w:ascii="Arial" w:hAnsi="Arial" w:cs="Arial"/>
                <w:sz w:val="24"/>
                <w:szCs w:val="24"/>
              </w:rPr>
              <w:t xml:space="preserve">Lunes: 1 y 2 </w:t>
            </w:r>
            <w:r>
              <w:rPr>
                <w:rFonts w:ascii="Arial" w:hAnsi="Arial" w:cs="Arial"/>
                <w:color w:val="FF0000"/>
                <w:sz w:val="24"/>
                <w:szCs w:val="24"/>
              </w:rPr>
              <w:t xml:space="preserve">      </w:t>
            </w:r>
          </w:p>
          <w:p w:rsidR="00000000" w:rsidRDefault="00825C2D">
            <w:pPr>
              <w:ind w:left="2160"/>
              <w:rPr>
                <w:rFonts w:ascii="Arial" w:hAnsi="Arial" w:cs="Arial"/>
                <w:color w:val="00B050"/>
                <w:sz w:val="24"/>
                <w:szCs w:val="24"/>
              </w:rPr>
            </w:pPr>
            <w:r>
              <w:rPr>
                <w:rFonts w:ascii="Arial" w:hAnsi="Arial" w:cs="Arial"/>
                <w:sz w:val="24"/>
                <w:szCs w:val="24"/>
              </w:rPr>
              <w:t xml:space="preserve">Martes: 3 y 4 </w:t>
            </w:r>
            <w:r>
              <w:rPr>
                <w:rFonts w:ascii="Arial" w:hAnsi="Arial" w:cs="Arial"/>
                <w:color w:val="FF0000"/>
                <w:sz w:val="24"/>
                <w:szCs w:val="24"/>
              </w:rPr>
              <w:t xml:space="preserve">     </w:t>
            </w:r>
          </w:p>
          <w:p w:rsidR="00000000" w:rsidRDefault="00825C2D">
            <w:pPr>
              <w:ind w:left="2160"/>
              <w:rPr>
                <w:rFonts w:ascii="Arial" w:hAnsi="Arial" w:cs="Arial"/>
                <w:color w:val="00B050"/>
                <w:sz w:val="24"/>
                <w:szCs w:val="24"/>
              </w:rPr>
            </w:pPr>
            <w:r>
              <w:rPr>
                <w:rFonts w:ascii="Arial" w:hAnsi="Arial" w:cs="Arial"/>
                <w:sz w:val="24"/>
                <w:szCs w:val="24"/>
              </w:rPr>
              <w:t xml:space="preserve">Miércoles: 5 y 6  </w:t>
            </w:r>
            <w:r>
              <w:rPr>
                <w:rFonts w:ascii="Arial" w:hAnsi="Arial" w:cs="Arial"/>
                <w:color w:val="FF0000"/>
                <w:sz w:val="24"/>
                <w:szCs w:val="24"/>
              </w:rPr>
              <w:t xml:space="preserve">   </w:t>
            </w:r>
          </w:p>
          <w:p w:rsidR="00000000" w:rsidRDefault="00825C2D">
            <w:pPr>
              <w:ind w:left="2160"/>
              <w:rPr>
                <w:rFonts w:ascii="Arial" w:hAnsi="Arial" w:cs="Arial"/>
                <w:color w:val="00B050"/>
                <w:sz w:val="24"/>
                <w:szCs w:val="24"/>
              </w:rPr>
            </w:pPr>
            <w:r>
              <w:rPr>
                <w:rFonts w:ascii="Arial" w:hAnsi="Arial" w:cs="Arial"/>
                <w:sz w:val="24"/>
                <w:szCs w:val="24"/>
              </w:rPr>
              <w:t xml:space="preserve">Jueves: 7 y 8 </w:t>
            </w:r>
            <w:r>
              <w:rPr>
                <w:rFonts w:ascii="Arial" w:hAnsi="Arial" w:cs="Arial"/>
                <w:color w:val="FF0000"/>
                <w:sz w:val="24"/>
                <w:szCs w:val="24"/>
              </w:rPr>
              <w:t xml:space="preserve">     </w:t>
            </w:r>
          </w:p>
          <w:p w:rsidR="00000000" w:rsidRDefault="00825C2D">
            <w:pPr>
              <w:ind w:left="2160"/>
              <w:rPr>
                <w:rFonts w:ascii="Arial" w:hAnsi="Arial" w:cs="Arial"/>
                <w:color w:val="000000" w:themeColor="text1"/>
                <w:sz w:val="24"/>
                <w:szCs w:val="24"/>
              </w:rPr>
            </w:pPr>
            <w:r>
              <w:rPr>
                <w:rFonts w:ascii="Arial" w:hAnsi="Arial" w:cs="Arial"/>
                <w:sz w:val="24"/>
                <w:szCs w:val="24"/>
              </w:rPr>
              <w:t>Viernes: 9 y 0</w:t>
            </w:r>
          </w:p>
          <w:p w:rsidR="00000000" w:rsidRDefault="00825C2D">
            <w:pPr>
              <w:ind w:left="2160"/>
              <w:rPr>
                <w:rFonts w:ascii="Arial" w:hAnsi="Arial" w:cs="Arial"/>
                <w:color w:val="000000" w:themeColor="text1"/>
                <w:sz w:val="24"/>
                <w:szCs w:val="24"/>
              </w:rPr>
            </w:pPr>
            <w:r>
              <w:rPr>
                <w:rFonts w:ascii="Arial" w:hAnsi="Arial" w:cs="Arial"/>
                <w:color w:val="000000" w:themeColor="text1"/>
                <w:sz w:val="24"/>
                <w:szCs w:val="24"/>
              </w:rPr>
              <w:t>Sábado: 0, 2, 4, 6 y 8</w:t>
            </w:r>
          </w:p>
          <w:p w:rsidR="00000000" w:rsidRDefault="00825C2D">
            <w:pPr>
              <w:ind w:left="2160"/>
              <w:rPr>
                <w:rFonts w:ascii="Arial" w:hAnsi="Arial" w:cs="Arial"/>
                <w:sz w:val="24"/>
                <w:szCs w:val="24"/>
              </w:rPr>
            </w:pPr>
            <w:r>
              <w:rPr>
                <w:rFonts w:ascii="Arial" w:hAnsi="Arial" w:cs="Arial"/>
                <w:sz w:val="24"/>
                <w:szCs w:val="24"/>
              </w:rPr>
              <w:t>Domingo: 1, 3, 5, 7 y 9</w:t>
            </w:r>
          </w:p>
          <w:p w:rsidR="00000000" w:rsidRDefault="00825C2D">
            <w:pPr>
              <w:pStyle w:val="Prrafodelista"/>
              <w:numPr>
                <w:ilvl w:val="0"/>
                <w:numId w:val="4"/>
              </w:numPr>
              <w:spacing w:after="0" w:line="240" w:lineRule="auto"/>
              <w:jc w:val="both"/>
              <w:rPr>
                <w:rFonts w:ascii="Arial" w:hAnsi="Arial" w:cs="Arial"/>
                <w:b/>
                <w:color w:val="000000" w:themeColor="text1"/>
                <w:sz w:val="24"/>
                <w:szCs w:val="24"/>
              </w:rPr>
            </w:pPr>
            <w:r>
              <w:rPr>
                <w:rFonts w:ascii="Arial" w:hAnsi="Arial" w:cs="Arial"/>
                <w:b/>
                <w:color w:val="000000" w:themeColor="text1"/>
                <w:sz w:val="24"/>
                <w:szCs w:val="24"/>
              </w:rPr>
              <w:t>Establecimientos habilitados</w:t>
            </w:r>
          </w:p>
          <w:p w:rsidR="00000000" w:rsidRDefault="00825C2D">
            <w:pPr>
              <w:pStyle w:val="Prrafodelista"/>
              <w:spacing w:after="0" w:line="240" w:lineRule="auto"/>
              <w:ind w:left="1440"/>
              <w:jc w:val="both"/>
              <w:rPr>
                <w:rFonts w:ascii="Arial" w:hAnsi="Arial" w:cs="Arial"/>
                <w:b/>
                <w:color w:val="000000" w:themeColor="text1"/>
                <w:sz w:val="24"/>
                <w:szCs w:val="24"/>
              </w:rPr>
            </w:pPr>
          </w:p>
          <w:p w:rsidR="00000000" w:rsidRDefault="00825C2D">
            <w:pPr>
              <w:spacing w:line="240" w:lineRule="auto"/>
              <w:ind w:left="720"/>
              <w:jc w:val="both"/>
              <w:rPr>
                <w:rFonts w:ascii="Arial" w:hAnsi="Arial" w:cs="Arial"/>
                <w:sz w:val="24"/>
              </w:rPr>
            </w:pPr>
            <w:r>
              <w:rPr>
                <w:rFonts w:ascii="Arial" w:hAnsi="Arial" w:cs="Arial"/>
                <w:sz w:val="24"/>
              </w:rPr>
              <w:t>Los únicos establecimientos con permiso sanitario de funcionamiento de atención al público habilitados para funcionar las 24 horas del día en alerta naranja son:</w:t>
            </w:r>
          </w:p>
          <w:p w:rsidR="00000000" w:rsidRDefault="00825C2D">
            <w:pPr>
              <w:pStyle w:val="Prrafodelista"/>
              <w:numPr>
                <w:ilvl w:val="0"/>
                <w:numId w:val="6"/>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Supermercados, abastecedores, pulperías y minisúper (sección venta de alimentos, bebidas, abar</w:t>
            </w:r>
            <w:r>
              <w:rPr>
                <w:rFonts w:ascii="Arial" w:hAnsi="Arial" w:cs="Arial"/>
                <w:color w:val="000000" w:themeColor="text1"/>
                <w:sz w:val="24"/>
                <w:szCs w:val="24"/>
              </w:rPr>
              <w:t>rotes, suministros de limpieza e higiene, y necesidades básicas).</w:t>
            </w:r>
          </w:p>
          <w:p w:rsidR="00000000" w:rsidRDefault="00825C2D">
            <w:pPr>
              <w:pStyle w:val="Prrafodelista"/>
              <w:numPr>
                <w:ilvl w:val="0"/>
                <w:numId w:val="6"/>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Panaderías, carnicerías y verdulerías.</w:t>
            </w:r>
          </w:p>
          <w:p w:rsidR="00000000" w:rsidRDefault="00825C2D">
            <w:pPr>
              <w:pStyle w:val="Prrafodelista"/>
              <w:numPr>
                <w:ilvl w:val="0"/>
                <w:numId w:val="6"/>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Venta de insumos agropecuarios, veterinarios y de higiene. </w:t>
            </w:r>
          </w:p>
          <w:p w:rsidR="00000000" w:rsidRDefault="00825C2D">
            <w:pPr>
              <w:pStyle w:val="Prrafodelista"/>
              <w:numPr>
                <w:ilvl w:val="0"/>
                <w:numId w:val="6"/>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Comercialización de productos agrícolas, pecuarios, pesca y acuicultura.</w:t>
            </w:r>
          </w:p>
          <w:p w:rsidR="00000000" w:rsidRDefault="00825C2D">
            <w:pPr>
              <w:pStyle w:val="Prrafodelista"/>
              <w:numPr>
                <w:ilvl w:val="0"/>
                <w:numId w:val="6"/>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Lavanderías, ferre</w:t>
            </w:r>
            <w:r>
              <w:rPr>
                <w:rFonts w:ascii="Arial" w:hAnsi="Arial" w:cs="Arial"/>
                <w:color w:val="000000" w:themeColor="text1"/>
                <w:sz w:val="24"/>
                <w:szCs w:val="24"/>
              </w:rPr>
              <w:t>terías, cerrajerías, vidrieras.</w:t>
            </w:r>
          </w:p>
          <w:p w:rsidR="00000000" w:rsidRDefault="00825C2D">
            <w:pPr>
              <w:pStyle w:val="Prrafodelista"/>
              <w:numPr>
                <w:ilvl w:val="0"/>
                <w:numId w:val="6"/>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Riteve (RTV), reparación de automotores, equipo y maquinaria, lubricentros, venta de repuestos. </w:t>
            </w:r>
          </w:p>
          <w:p w:rsidR="00000000" w:rsidRDefault="00825C2D">
            <w:pPr>
              <w:pStyle w:val="Prrafodelista"/>
              <w:numPr>
                <w:ilvl w:val="0"/>
                <w:numId w:val="6"/>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Servicios bancarios y financieros.</w:t>
            </w:r>
          </w:p>
          <w:p w:rsidR="00000000" w:rsidRDefault="00825C2D">
            <w:pPr>
              <w:pStyle w:val="Prrafodelista"/>
              <w:numPr>
                <w:ilvl w:val="0"/>
                <w:numId w:val="6"/>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Funerarias y capillas de velación.</w:t>
            </w:r>
          </w:p>
          <w:p w:rsidR="00000000" w:rsidRDefault="00825C2D">
            <w:pPr>
              <w:pStyle w:val="Prrafodelista"/>
              <w:spacing w:after="0" w:line="240" w:lineRule="auto"/>
              <w:ind w:left="1440"/>
              <w:jc w:val="both"/>
              <w:rPr>
                <w:rFonts w:ascii="Arial" w:hAnsi="Arial" w:cs="Arial"/>
                <w:color w:val="000000" w:themeColor="text1"/>
                <w:sz w:val="24"/>
                <w:szCs w:val="24"/>
              </w:rPr>
            </w:pPr>
          </w:p>
          <w:p w:rsidR="00000000" w:rsidRDefault="00825C2D">
            <w:pPr>
              <w:spacing w:line="240" w:lineRule="auto"/>
              <w:ind w:left="720"/>
              <w:jc w:val="both"/>
              <w:rPr>
                <w:rFonts w:ascii="Arial" w:hAnsi="Arial" w:cs="Arial"/>
                <w:color w:val="000000" w:themeColor="text1"/>
                <w:sz w:val="24"/>
                <w:szCs w:val="24"/>
              </w:rPr>
            </w:pPr>
            <w:r>
              <w:rPr>
                <w:rFonts w:ascii="Arial" w:hAnsi="Arial" w:cs="Arial"/>
                <w:color w:val="000000" w:themeColor="text1"/>
                <w:sz w:val="24"/>
                <w:szCs w:val="24"/>
              </w:rPr>
              <w:t xml:space="preserve">Todos los servicios </w:t>
            </w:r>
            <w:r>
              <w:rPr>
                <w:rFonts w:ascii="Arial" w:hAnsi="Arial" w:cs="Arial"/>
                <w:color w:val="000000" w:themeColor="text1"/>
                <w:sz w:val="24"/>
                <w:szCs w:val="24"/>
              </w:rPr>
              <w:t>anteriormente mencionados deben funcionar con un aforo del 50%.</w:t>
            </w:r>
          </w:p>
          <w:p w:rsidR="00000000" w:rsidRDefault="00825C2D">
            <w:pPr>
              <w:spacing w:line="240" w:lineRule="auto"/>
              <w:ind w:left="720"/>
              <w:jc w:val="both"/>
              <w:rPr>
                <w:rFonts w:ascii="Arial" w:hAnsi="Arial" w:cs="Arial"/>
                <w:color w:val="000000" w:themeColor="text1"/>
                <w:sz w:val="24"/>
                <w:szCs w:val="24"/>
              </w:rPr>
            </w:pPr>
            <w:r>
              <w:rPr>
                <w:rFonts w:ascii="Arial" w:hAnsi="Arial" w:cs="Arial"/>
                <w:color w:val="000000" w:themeColor="text1"/>
                <w:sz w:val="24"/>
                <w:szCs w:val="24"/>
              </w:rPr>
              <w:t>También pueden abrir los establecimientos de salud públicos y privados, clínicas veterinarias, farmacias, ferias del agricultor con franja diferenciada para adultos mayores de 5:00 am a 8:30 a</w:t>
            </w:r>
            <w:r>
              <w:rPr>
                <w:rFonts w:ascii="Arial" w:hAnsi="Arial" w:cs="Arial"/>
                <w:color w:val="000000" w:themeColor="text1"/>
                <w:sz w:val="24"/>
                <w:szCs w:val="24"/>
              </w:rPr>
              <w:t>m, recolección de residuos, abastecimiento de combustibles, venta de loterías y productos de azar debidamente autorizados por la Junta de Protección Social (JPS), estacionamientos o parqueos públicos, centros de atención de personas en condición de vulnera</w:t>
            </w:r>
            <w:r>
              <w:rPr>
                <w:rFonts w:ascii="Arial" w:hAnsi="Arial" w:cs="Arial"/>
                <w:color w:val="000000" w:themeColor="text1"/>
                <w:sz w:val="24"/>
                <w:szCs w:val="24"/>
              </w:rPr>
              <w:t xml:space="preserve">bilidad y dependencia, guarderías públicas, privadas o mixtas tuteladas por el CAI o el MEP, hoteles (50% de aforo), y moteles. </w:t>
            </w:r>
          </w:p>
          <w:p w:rsidR="00000000" w:rsidRDefault="00825C2D">
            <w:pPr>
              <w:spacing w:line="240" w:lineRule="auto"/>
              <w:jc w:val="both"/>
              <w:rPr>
                <w:rFonts w:ascii="Arial" w:hAnsi="Arial" w:cs="Arial"/>
                <w:b/>
                <w:color w:val="000000" w:themeColor="text1"/>
                <w:sz w:val="24"/>
                <w:szCs w:val="24"/>
                <w:u w:val="single"/>
              </w:rPr>
            </w:pPr>
            <w:r>
              <w:rPr>
                <w:rFonts w:ascii="Arial" w:hAnsi="Arial" w:cs="Arial"/>
                <w:b/>
                <w:color w:val="000000" w:themeColor="text1"/>
                <w:sz w:val="24"/>
                <w:szCs w:val="24"/>
                <w:u w:val="single"/>
              </w:rPr>
              <w:t>Alerta amarilla (resto del país)</w:t>
            </w:r>
          </w:p>
          <w:p w:rsidR="00000000" w:rsidRDefault="00825C2D">
            <w:pPr>
              <w:pStyle w:val="Prrafodelista"/>
              <w:numPr>
                <w:ilvl w:val="0"/>
                <w:numId w:val="4"/>
              </w:numPr>
              <w:spacing w:after="0" w:line="240" w:lineRule="auto"/>
              <w:jc w:val="both"/>
              <w:rPr>
                <w:rFonts w:ascii="Arial" w:hAnsi="Arial" w:cs="Arial"/>
                <w:color w:val="000000" w:themeColor="text1"/>
                <w:sz w:val="24"/>
                <w:szCs w:val="24"/>
              </w:rPr>
            </w:pPr>
            <w:r>
              <w:rPr>
                <w:rFonts w:ascii="Arial" w:hAnsi="Arial" w:cs="Arial"/>
                <w:b/>
                <w:color w:val="000000" w:themeColor="text1"/>
                <w:sz w:val="24"/>
                <w:szCs w:val="24"/>
              </w:rPr>
              <w:t xml:space="preserve">Restricción vehicular. </w:t>
            </w:r>
            <w:r>
              <w:rPr>
                <w:rFonts w:ascii="Arial" w:hAnsi="Arial" w:cs="Arial"/>
                <w:color w:val="000000" w:themeColor="text1"/>
                <w:sz w:val="24"/>
                <w:szCs w:val="24"/>
              </w:rPr>
              <w:t>La circulación vehicular será de lunes a viernes de 5:00 am a 10:00 pm,</w:t>
            </w:r>
            <w:r>
              <w:rPr>
                <w:rFonts w:ascii="Arial" w:hAnsi="Arial" w:cs="Arial"/>
                <w:color w:val="000000" w:themeColor="text1"/>
                <w:sz w:val="24"/>
                <w:szCs w:val="24"/>
              </w:rPr>
              <w:t xml:space="preserve"> y fines de semana de 5:00 am a 7:00 pm. Salvo lista de excepciones, no circulan:</w:t>
            </w:r>
          </w:p>
          <w:p w:rsidR="00000000" w:rsidRDefault="00825C2D">
            <w:pPr>
              <w:pStyle w:val="Prrafodelista"/>
              <w:spacing w:after="0" w:line="240" w:lineRule="auto"/>
              <w:ind w:left="1440"/>
              <w:jc w:val="both"/>
              <w:rPr>
                <w:rFonts w:ascii="Arial" w:hAnsi="Arial" w:cs="Arial"/>
                <w:color w:val="000000" w:themeColor="text1"/>
                <w:sz w:val="24"/>
                <w:szCs w:val="24"/>
              </w:rPr>
            </w:pPr>
          </w:p>
          <w:p w:rsidR="00000000" w:rsidRDefault="00825C2D">
            <w:pPr>
              <w:ind w:left="2160"/>
              <w:rPr>
                <w:rFonts w:ascii="Arial" w:hAnsi="Arial" w:cs="Arial"/>
                <w:color w:val="00B050"/>
                <w:sz w:val="24"/>
                <w:szCs w:val="24"/>
              </w:rPr>
            </w:pPr>
            <w:r>
              <w:rPr>
                <w:rFonts w:ascii="Arial" w:hAnsi="Arial" w:cs="Arial"/>
                <w:sz w:val="24"/>
                <w:szCs w:val="24"/>
              </w:rPr>
              <w:t xml:space="preserve">Lunes: 1 y 2 </w:t>
            </w:r>
            <w:r>
              <w:rPr>
                <w:rFonts w:ascii="Arial" w:hAnsi="Arial" w:cs="Arial"/>
                <w:color w:val="FF0000"/>
                <w:sz w:val="24"/>
                <w:szCs w:val="24"/>
              </w:rPr>
              <w:t xml:space="preserve">      </w:t>
            </w:r>
          </w:p>
          <w:p w:rsidR="00000000" w:rsidRDefault="00825C2D">
            <w:pPr>
              <w:ind w:left="2160"/>
              <w:rPr>
                <w:rFonts w:ascii="Arial" w:hAnsi="Arial" w:cs="Arial"/>
                <w:color w:val="00B050"/>
                <w:sz w:val="24"/>
                <w:szCs w:val="24"/>
              </w:rPr>
            </w:pPr>
            <w:r>
              <w:rPr>
                <w:rFonts w:ascii="Arial" w:hAnsi="Arial" w:cs="Arial"/>
                <w:sz w:val="24"/>
                <w:szCs w:val="24"/>
              </w:rPr>
              <w:t xml:space="preserve">Martes: 3 y 4 </w:t>
            </w:r>
            <w:r>
              <w:rPr>
                <w:rFonts w:ascii="Arial" w:hAnsi="Arial" w:cs="Arial"/>
                <w:color w:val="FF0000"/>
                <w:sz w:val="24"/>
                <w:szCs w:val="24"/>
              </w:rPr>
              <w:t xml:space="preserve">     </w:t>
            </w:r>
          </w:p>
          <w:p w:rsidR="00000000" w:rsidRDefault="00825C2D">
            <w:pPr>
              <w:ind w:left="2160"/>
              <w:rPr>
                <w:rFonts w:ascii="Arial" w:hAnsi="Arial" w:cs="Arial"/>
                <w:color w:val="00B050"/>
                <w:sz w:val="24"/>
                <w:szCs w:val="24"/>
              </w:rPr>
            </w:pPr>
            <w:r>
              <w:rPr>
                <w:rFonts w:ascii="Arial" w:hAnsi="Arial" w:cs="Arial"/>
                <w:sz w:val="24"/>
                <w:szCs w:val="24"/>
              </w:rPr>
              <w:t xml:space="preserve">Miércoles: 5 y 6  </w:t>
            </w:r>
            <w:r>
              <w:rPr>
                <w:rFonts w:ascii="Arial" w:hAnsi="Arial" w:cs="Arial"/>
                <w:color w:val="FF0000"/>
                <w:sz w:val="24"/>
                <w:szCs w:val="24"/>
              </w:rPr>
              <w:t xml:space="preserve">   </w:t>
            </w:r>
          </w:p>
          <w:p w:rsidR="00000000" w:rsidRDefault="00825C2D">
            <w:pPr>
              <w:ind w:left="2160"/>
              <w:rPr>
                <w:rFonts w:ascii="Arial" w:hAnsi="Arial" w:cs="Arial"/>
                <w:color w:val="00B050"/>
                <w:sz w:val="24"/>
                <w:szCs w:val="24"/>
              </w:rPr>
            </w:pPr>
            <w:r>
              <w:rPr>
                <w:rFonts w:ascii="Arial" w:hAnsi="Arial" w:cs="Arial"/>
                <w:sz w:val="24"/>
                <w:szCs w:val="24"/>
              </w:rPr>
              <w:t xml:space="preserve">Jueves: 7 y 8 </w:t>
            </w:r>
            <w:r>
              <w:rPr>
                <w:rFonts w:ascii="Arial" w:hAnsi="Arial" w:cs="Arial"/>
                <w:color w:val="FF0000"/>
                <w:sz w:val="24"/>
                <w:szCs w:val="24"/>
              </w:rPr>
              <w:t xml:space="preserve">     </w:t>
            </w:r>
          </w:p>
          <w:p w:rsidR="00000000" w:rsidRDefault="00825C2D">
            <w:pPr>
              <w:ind w:left="2160"/>
              <w:rPr>
                <w:rFonts w:ascii="Arial" w:hAnsi="Arial" w:cs="Arial"/>
                <w:color w:val="000000" w:themeColor="text1"/>
                <w:sz w:val="24"/>
                <w:szCs w:val="24"/>
              </w:rPr>
            </w:pPr>
            <w:r>
              <w:rPr>
                <w:rFonts w:ascii="Arial" w:hAnsi="Arial" w:cs="Arial"/>
                <w:sz w:val="24"/>
                <w:szCs w:val="24"/>
              </w:rPr>
              <w:t>Viernes: 9 y 0</w:t>
            </w:r>
          </w:p>
          <w:p w:rsidR="00000000" w:rsidRDefault="00825C2D">
            <w:pPr>
              <w:ind w:left="2160"/>
              <w:rPr>
                <w:rFonts w:ascii="Arial" w:hAnsi="Arial" w:cs="Arial"/>
                <w:color w:val="000000" w:themeColor="text1"/>
                <w:sz w:val="24"/>
                <w:szCs w:val="24"/>
              </w:rPr>
            </w:pPr>
            <w:r>
              <w:rPr>
                <w:rFonts w:ascii="Arial" w:hAnsi="Arial" w:cs="Arial"/>
                <w:color w:val="000000" w:themeColor="text1"/>
                <w:sz w:val="24"/>
                <w:szCs w:val="24"/>
              </w:rPr>
              <w:t>Sábado: 0, 2, 4, 6 y 8</w:t>
            </w:r>
          </w:p>
          <w:p w:rsidR="00000000" w:rsidRDefault="00825C2D">
            <w:pPr>
              <w:ind w:left="2160"/>
              <w:rPr>
                <w:rFonts w:ascii="Arial" w:hAnsi="Arial" w:cs="Arial"/>
                <w:sz w:val="24"/>
                <w:szCs w:val="24"/>
              </w:rPr>
            </w:pPr>
            <w:r>
              <w:rPr>
                <w:rFonts w:ascii="Arial" w:hAnsi="Arial" w:cs="Arial"/>
                <w:sz w:val="24"/>
                <w:szCs w:val="24"/>
              </w:rPr>
              <w:t>Domingo: 1, 3, 5, 7 y 9</w:t>
            </w:r>
          </w:p>
          <w:p w:rsidR="00000000" w:rsidRDefault="00825C2D">
            <w:pPr>
              <w:pStyle w:val="Prrafodelista"/>
              <w:numPr>
                <w:ilvl w:val="0"/>
                <w:numId w:val="4"/>
              </w:numPr>
              <w:spacing w:after="0" w:line="240" w:lineRule="auto"/>
              <w:jc w:val="both"/>
              <w:rPr>
                <w:rFonts w:ascii="Arial" w:hAnsi="Arial" w:cs="Arial"/>
                <w:b/>
                <w:color w:val="000000" w:themeColor="text1"/>
                <w:sz w:val="24"/>
                <w:szCs w:val="24"/>
              </w:rPr>
            </w:pPr>
            <w:r>
              <w:rPr>
                <w:rFonts w:ascii="Arial" w:hAnsi="Arial" w:cs="Arial"/>
                <w:b/>
                <w:color w:val="000000" w:themeColor="text1"/>
                <w:sz w:val="24"/>
                <w:szCs w:val="24"/>
              </w:rPr>
              <w:t>Establecimientos autorizados</w:t>
            </w:r>
          </w:p>
          <w:p w:rsidR="00000000" w:rsidRDefault="00825C2D">
            <w:pPr>
              <w:spacing w:line="240" w:lineRule="auto"/>
              <w:ind w:left="720"/>
              <w:jc w:val="both"/>
              <w:rPr>
                <w:rFonts w:ascii="Arial" w:hAnsi="Arial" w:cs="Arial"/>
                <w:color w:val="000000" w:themeColor="text1"/>
                <w:sz w:val="24"/>
                <w:szCs w:val="24"/>
              </w:rPr>
            </w:pPr>
            <w:r>
              <w:rPr>
                <w:rFonts w:ascii="Arial" w:hAnsi="Arial" w:cs="Arial"/>
                <w:color w:val="000000" w:themeColor="text1"/>
                <w:sz w:val="24"/>
                <w:szCs w:val="24"/>
              </w:rPr>
              <w:t xml:space="preserve">Los establecimientos en zona amarilla con permiso sanitario de funcionamiento de atención al público podrán abrir de manera regular y continuar la fase III de reapertura de lunes a domingo (restaurantes, tiendas y gimnasios al </w:t>
            </w:r>
            <w:r>
              <w:rPr>
                <w:rFonts w:ascii="Arial" w:hAnsi="Arial" w:cs="Arial"/>
                <w:color w:val="000000" w:themeColor="text1"/>
                <w:sz w:val="24"/>
                <w:szCs w:val="24"/>
              </w:rPr>
              <w:t>50%, lugares de culto con un máximo 75 personas, ferias de agricultor con franja diferenciada, entre otros), con cumplimiento estricto de protocolos.</w:t>
            </w:r>
          </w:p>
          <w:p w:rsidR="00000000" w:rsidRDefault="00825C2D">
            <w:pPr>
              <w:spacing w:line="240" w:lineRule="auto"/>
              <w:ind w:left="720"/>
              <w:jc w:val="both"/>
              <w:rPr>
                <w:rFonts w:ascii="Arial" w:hAnsi="Arial" w:cs="Arial"/>
                <w:color w:val="000000" w:themeColor="text1"/>
                <w:sz w:val="24"/>
                <w:szCs w:val="24"/>
              </w:rPr>
            </w:pPr>
            <w:r>
              <w:rPr>
                <w:rFonts w:ascii="Arial" w:hAnsi="Arial" w:cs="Arial"/>
                <w:color w:val="000000" w:themeColor="text1"/>
                <w:sz w:val="24"/>
                <w:szCs w:val="24"/>
              </w:rPr>
              <w:t xml:space="preserve">Los hoteles podrán funcionar con un aforo del 100% y zonas comunes al 50% y no se habilita la apertura de </w:t>
            </w:r>
            <w:r>
              <w:rPr>
                <w:rFonts w:ascii="Arial" w:hAnsi="Arial" w:cs="Arial"/>
                <w:color w:val="000000" w:themeColor="text1"/>
                <w:sz w:val="24"/>
                <w:szCs w:val="24"/>
              </w:rPr>
              <w:t>bares, discotecas, casinos y parques públicos.</w:t>
            </w:r>
          </w:p>
          <w:p w:rsidR="00000000" w:rsidRDefault="00825C2D">
            <w:pPr>
              <w:spacing w:line="240" w:lineRule="auto"/>
              <w:jc w:val="both"/>
              <w:rPr>
                <w:rFonts w:ascii="Arial" w:hAnsi="Arial" w:cs="Arial"/>
                <w:b/>
                <w:color w:val="000000" w:themeColor="text1"/>
                <w:sz w:val="24"/>
                <w:szCs w:val="24"/>
              </w:rPr>
            </w:pPr>
            <w:r>
              <w:rPr>
                <w:rFonts w:ascii="Arial" w:hAnsi="Arial" w:cs="Arial"/>
                <w:b/>
                <w:color w:val="000000" w:themeColor="text1"/>
                <w:sz w:val="24"/>
                <w:szCs w:val="24"/>
              </w:rPr>
              <w:t>Restricción vehicular diferenciada en zonas fronterizas</w:t>
            </w:r>
          </w:p>
          <w:p w:rsidR="00000000" w:rsidRDefault="00825C2D">
            <w:pPr>
              <w:spacing w:line="240" w:lineRule="auto"/>
              <w:jc w:val="both"/>
              <w:rPr>
                <w:rFonts w:ascii="Arial" w:hAnsi="Arial" w:cs="Arial"/>
                <w:color w:val="000000" w:themeColor="text1"/>
                <w:sz w:val="24"/>
                <w:szCs w:val="24"/>
              </w:rPr>
            </w:pPr>
            <w:r>
              <w:rPr>
                <w:rFonts w:ascii="Arial" w:hAnsi="Arial" w:cs="Arial"/>
                <w:color w:val="000000" w:themeColor="text1"/>
                <w:sz w:val="24"/>
                <w:szCs w:val="24"/>
              </w:rPr>
              <w:t>Se mantiene la restricción vehicular diferenciada, en razón de zona fronteriza, de lunes a domingo de 5:00 pm a 5:00 am en:</w:t>
            </w:r>
          </w:p>
          <w:p w:rsidR="00000000" w:rsidRDefault="00825C2D">
            <w:pPr>
              <w:pStyle w:val="Prrafodelista"/>
              <w:numPr>
                <w:ilvl w:val="0"/>
                <w:numId w:val="8"/>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Cantón de La Cruz</w:t>
            </w:r>
          </w:p>
          <w:p w:rsidR="00000000" w:rsidRDefault="00825C2D">
            <w:pPr>
              <w:pStyle w:val="Prrafodelista"/>
              <w:numPr>
                <w:ilvl w:val="0"/>
                <w:numId w:val="8"/>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Cantón de U</w:t>
            </w:r>
            <w:r>
              <w:rPr>
                <w:rFonts w:ascii="Arial" w:hAnsi="Arial" w:cs="Arial"/>
                <w:color w:val="000000" w:themeColor="text1"/>
                <w:sz w:val="24"/>
                <w:szCs w:val="24"/>
              </w:rPr>
              <w:t xml:space="preserve">pala </w:t>
            </w:r>
          </w:p>
          <w:p w:rsidR="00000000" w:rsidRDefault="00825C2D">
            <w:pPr>
              <w:pStyle w:val="Prrafodelista"/>
              <w:numPr>
                <w:ilvl w:val="0"/>
                <w:numId w:val="8"/>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Cantón de Guatuso </w:t>
            </w:r>
          </w:p>
          <w:p w:rsidR="00000000" w:rsidRDefault="00825C2D">
            <w:pPr>
              <w:pStyle w:val="Prrafodelista"/>
              <w:numPr>
                <w:ilvl w:val="0"/>
                <w:numId w:val="8"/>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Cantón de Los Chiles </w:t>
            </w:r>
          </w:p>
          <w:p w:rsidR="00000000" w:rsidRDefault="00825C2D">
            <w:pPr>
              <w:pStyle w:val="Prrafodelista"/>
              <w:numPr>
                <w:ilvl w:val="0"/>
                <w:numId w:val="8"/>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Cantón de San Carlos: Aguas Zarcas, Cutris, Pital, Pocosol y Venecia. Además, el Sector Sureste del Distrito de La Fortuna de San Carlos (Tres Esquinas, Los Ángeles, Sonafluca, La Perla, San Isidro, El Tanque,</w:t>
            </w:r>
            <w:r>
              <w:rPr>
                <w:rFonts w:ascii="Arial" w:hAnsi="Arial" w:cs="Arial"/>
                <w:color w:val="000000" w:themeColor="text1"/>
                <w:sz w:val="24"/>
                <w:szCs w:val="24"/>
              </w:rPr>
              <w:t xml:space="preserve"> San Jorge, Santa Cecilia), y las comunidades de La Vega y Bonanza del distrito de Florencia.</w:t>
            </w:r>
          </w:p>
          <w:p w:rsidR="00000000" w:rsidRDefault="00825C2D">
            <w:pPr>
              <w:pStyle w:val="Prrafodelista"/>
              <w:numPr>
                <w:ilvl w:val="0"/>
                <w:numId w:val="8"/>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Distritos de Llanuras del Gaspar y Curuña del cantón de Sarapiquí</w:t>
            </w:r>
          </w:p>
          <w:p w:rsidR="00000000" w:rsidRDefault="00825C2D">
            <w:pPr>
              <w:pStyle w:val="Prrafodelista"/>
              <w:numPr>
                <w:ilvl w:val="0"/>
                <w:numId w:val="8"/>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Distritos de Pacuarito y Reventazón del cantón de Siquirres</w:t>
            </w:r>
          </w:p>
          <w:p w:rsidR="00000000" w:rsidRDefault="00825C2D">
            <w:pPr>
              <w:pStyle w:val="Prrafodelista"/>
              <w:numPr>
                <w:ilvl w:val="0"/>
                <w:numId w:val="8"/>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Los distritos de La Rita, Roxana, Ca</w:t>
            </w:r>
            <w:r>
              <w:rPr>
                <w:rFonts w:ascii="Arial" w:hAnsi="Arial" w:cs="Arial"/>
                <w:color w:val="000000" w:themeColor="text1"/>
                <w:sz w:val="24"/>
                <w:szCs w:val="24"/>
              </w:rPr>
              <w:t>riari y Colorado del Cantón de Pococí.</w:t>
            </w:r>
          </w:p>
          <w:p w:rsidR="00000000" w:rsidRDefault="00825C2D">
            <w:pPr>
              <w:pStyle w:val="Prrafodelista"/>
              <w:numPr>
                <w:ilvl w:val="0"/>
                <w:numId w:val="8"/>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Distrito de Duacarí de cantón de Guácimo</w:t>
            </w:r>
          </w:p>
          <w:p w:rsidR="00000000" w:rsidRDefault="00825C2D">
            <w:pPr>
              <w:pStyle w:val="Prrafodelista"/>
              <w:numPr>
                <w:ilvl w:val="0"/>
                <w:numId w:val="8"/>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Cantón de Corredores</w:t>
            </w:r>
          </w:p>
          <w:p w:rsidR="00000000" w:rsidRDefault="00825C2D">
            <w:pPr>
              <w:pStyle w:val="Prrafodelista"/>
              <w:numPr>
                <w:ilvl w:val="0"/>
                <w:numId w:val="8"/>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Distritos de Agua Buena y Sabalito del cantón de Coto Brus</w:t>
            </w:r>
          </w:p>
        </w:tc>
        <w:tc>
          <w:tcPr>
            <w:tcW w:w="269" w:type="dxa"/>
            <w:tcBorders>
              <w:top w:val="single" w:sz="4" w:space="0" w:color="auto"/>
              <w:left w:val="single" w:sz="4" w:space="0" w:color="auto"/>
              <w:bottom w:val="single" w:sz="4" w:space="0" w:color="auto"/>
              <w:right w:val="single" w:sz="4" w:space="0" w:color="auto"/>
            </w:tcBorders>
          </w:tcPr>
          <w:p w:rsidR="00000000" w:rsidRDefault="00825C2D">
            <w:pPr>
              <w:spacing w:after="0" w:line="240" w:lineRule="auto"/>
              <w:jc w:val="center"/>
              <w:rPr>
                <w:rFonts w:ascii="Arial" w:hAnsi="Arial" w:cs="Arial"/>
                <w:bCs/>
                <w:color w:val="000000"/>
                <w:sz w:val="40"/>
                <w:szCs w:val="40"/>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825C2D">
            <w:pPr>
              <w:spacing w:after="0" w:line="240" w:lineRule="auto"/>
              <w:jc w:val="center"/>
              <w:rPr>
                <w:rFonts w:ascii="Arial" w:hAnsi="Arial" w:cs="Arial"/>
                <w:bCs/>
                <w:color w:val="000000"/>
                <w:sz w:val="40"/>
                <w:szCs w:val="40"/>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825C2D">
            <w:pPr>
              <w:spacing w:after="0" w:line="240" w:lineRule="auto"/>
              <w:jc w:val="center"/>
              <w:rPr>
                <w:rFonts w:ascii="Arial" w:hAnsi="Arial" w:cs="Arial"/>
                <w:bCs/>
                <w:color w:val="000000"/>
                <w:sz w:val="40"/>
                <w:szCs w:val="40"/>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825C2D">
            <w:pPr>
              <w:spacing w:after="0" w:line="240" w:lineRule="auto"/>
              <w:jc w:val="center"/>
              <w:rPr>
                <w:rFonts w:ascii="Arial" w:hAnsi="Arial" w:cs="Arial"/>
                <w:bCs/>
                <w:color w:val="000000"/>
                <w:sz w:val="40"/>
                <w:szCs w:val="40"/>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825C2D">
            <w:pPr>
              <w:spacing w:after="0" w:line="240" w:lineRule="auto"/>
              <w:jc w:val="center"/>
              <w:rPr>
                <w:rFonts w:ascii="Arial" w:hAnsi="Arial" w:cs="Arial"/>
                <w:bCs/>
                <w:color w:val="000000"/>
                <w:sz w:val="40"/>
                <w:szCs w:val="40"/>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825C2D">
            <w:pPr>
              <w:spacing w:after="0" w:line="240" w:lineRule="auto"/>
              <w:jc w:val="center"/>
              <w:rPr>
                <w:rFonts w:ascii="Arial" w:hAnsi="Arial" w:cs="Arial"/>
                <w:bCs/>
                <w:color w:val="000000"/>
                <w:sz w:val="40"/>
                <w:szCs w:val="40"/>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825C2D">
            <w:pPr>
              <w:spacing w:after="0" w:line="240" w:lineRule="auto"/>
              <w:jc w:val="center"/>
              <w:rPr>
                <w:rFonts w:ascii="Arial" w:hAnsi="Arial" w:cs="Arial"/>
                <w:bCs/>
                <w:color w:val="000000"/>
                <w:sz w:val="40"/>
                <w:szCs w:val="40"/>
                <w:lang w:eastAsia="es-CR"/>
              </w:rPr>
            </w:pPr>
          </w:p>
        </w:tc>
      </w:tr>
    </w:tbl>
    <w:p w:rsidR="00000000" w:rsidRDefault="00825C2D">
      <w:pPr>
        <w:jc w:val="right"/>
        <w:rPr>
          <w:rFonts w:ascii="Arial" w:hAnsi="Arial" w:cs="Arial"/>
          <w:bCs/>
          <w:sz w:val="20"/>
          <w:szCs w:val="20"/>
          <w:lang w:val="es-ES"/>
        </w:rPr>
      </w:pPr>
    </w:p>
    <w:p w:rsidR="00000000" w:rsidRDefault="00825C2D">
      <w:pPr>
        <w:rPr>
          <w:lang w:val="es-ES"/>
        </w:rPr>
      </w:pPr>
    </w:p>
    <w:sectPr w:rsidR="00000000">
      <w:headerReference w:type="default" r:id="rId10"/>
      <w:pgSz w:w="11907" w:h="16839"/>
      <w:pgMar w:top="1134" w:right="1134" w:bottom="1134" w:left="1134" w:header="426"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825C2D">
      <w:pPr>
        <w:spacing w:after="0" w:line="240" w:lineRule="auto"/>
      </w:pPr>
      <w:r>
        <w:separator/>
      </w:r>
    </w:p>
  </w:endnote>
  <w:endnote w:type="continuationSeparator" w:id="0">
    <w:p w:rsidR="00000000" w:rsidRDefault="00825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825C2D">
      <w:pPr>
        <w:spacing w:after="0" w:line="240" w:lineRule="auto"/>
      </w:pPr>
      <w:r>
        <w:separator/>
      </w:r>
    </w:p>
  </w:footnote>
  <w:footnote w:type="continuationSeparator" w:id="0">
    <w:p w:rsidR="00000000" w:rsidRDefault="00825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825C2D">
    <w:pPr>
      <w:pStyle w:val="Encabezado"/>
      <w:ind w:left="2124" w:right="618"/>
      <w:jc w:val="right"/>
      <w:rPr>
        <w:rFonts w:ascii="Times New Roman" w:hAnsi="Times New Roman" w:cs="Times New Roman"/>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52F"/>
    <w:multiLevelType w:val="hybridMultilevel"/>
    <w:tmpl w:val="F6EA241E"/>
    <w:lvl w:ilvl="0" w:tplc="140A000B">
      <w:start w:val="1"/>
      <w:numFmt w:val="bullet"/>
      <w:lvlText w:val=""/>
      <w:lvlJc w:val="left"/>
      <w:pPr>
        <w:ind w:left="1440" w:hanging="360"/>
      </w:pPr>
      <w:rPr>
        <w:rFonts w:ascii="Wingdings" w:hAnsi="Wingdings" w:hint="default"/>
      </w:rPr>
    </w:lvl>
    <w:lvl w:ilvl="1" w:tplc="140A0003">
      <w:start w:val="1"/>
      <w:numFmt w:val="bullet"/>
      <w:lvlText w:val="o"/>
      <w:lvlJc w:val="left"/>
      <w:pPr>
        <w:ind w:left="2160" w:hanging="360"/>
      </w:pPr>
      <w:rPr>
        <w:rFonts w:ascii="Courier New" w:hAnsi="Courier New" w:cs="Courier New" w:hint="default"/>
      </w:rPr>
    </w:lvl>
    <w:lvl w:ilvl="2" w:tplc="140A0005">
      <w:start w:val="1"/>
      <w:numFmt w:val="bullet"/>
      <w:lvlText w:val=""/>
      <w:lvlJc w:val="left"/>
      <w:pPr>
        <w:ind w:left="2880" w:hanging="360"/>
      </w:pPr>
      <w:rPr>
        <w:rFonts w:ascii="Wingdings" w:hAnsi="Wingdings" w:hint="default"/>
      </w:rPr>
    </w:lvl>
    <w:lvl w:ilvl="3" w:tplc="140A0001">
      <w:start w:val="1"/>
      <w:numFmt w:val="bullet"/>
      <w:lvlText w:val=""/>
      <w:lvlJc w:val="left"/>
      <w:pPr>
        <w:ind w:left="3600" w:hanging="360"/>
      </w:pPr>
      <w:rPr>
        <w:rFonts w:ascii="Symbol" w:hAnsi="Symbol" w:hint="default"/>
      </w:rPr>
    </w:lvl>
    <w:lvl w:ilvl="4" w:tplc="140A0003">
      <w:start w:val="1"/>
      <w:numFmt w:val="bullet"/>
      <w:lvlText w:val="o"/>
      <w:lvlJc w:val="left"/>
      <w:pPr>
        <w:ind w:left="4320" w:hanging="360"/>
      </w:pPr>
      <w:rPr>
        <w:rFonts w:ascii="Courier New" w:hAnsi="Courier New" w:cs="Courier New" w:hint="default"/>
      </w:rPr>
    </w:lvl>
    <w:lvl w:ilvl="5" w:tplc="140A0005">
      <w:start w:val="1"/>
      <w:numFmt w:val="bullet"/>
      <w:lvlText w:val=""/>
      <w:lvlJc w:val="left"/>
      <w:pPr>
        <w:ind w:left="5040" w:hanging="360"/>
      </w:pPr>
      <w:rPr>
        <w:rFonts w:ascii="Wingdings" w:hAnsi="Wingdings" w:hint="default"/>
      </w:rPr>
    </w:lvl>
    <w:lvl w:ilvl="6" w:tplc="140A0001">
      <w:start w:val="1"/>
      <w:numFmt w:val="bullet"/>
      <w:lvlText w:val=""/>
      <w:lvlJc w:val="left"/>
      <w:pPr>
        <w:ind w:left="5760" w:hanging="360"/>
      </w:pPr>
      <w:rPr>
        <w:rFonts w:ascii="Symbol" w:hAnsi="Symbol" w:hint="default"/>
      </w:rPr>
    </w:lvl>
    <w:lvl w:ilvl="7" w:tplc="140A0003">
      <w:start w:val="1"/>
      <w:numFmt w:val="bullet"/>
      <w:lvlText w:val="o"/>
      <w:lvlJc w:val="left"/>
      <w:pPr>
        <w:ind w:left="6480" w:hanging="360"/>
      </w:pPr>
      <w:rPr>
        <w:rFonts w:ascii="Courier New" w:hAnsi="Courier New" w:cs="Courier New" w:hint="default"/>
      </w:rPr>
    </w:lvl>
    <w:lvl w:ilvl="8" w:tplc="140A0005">
      <w:start w:val="1"/>
      <w:numFmt w:val="bullet"/>
      <w:lvlText w:val=""/>
      <w:lvlJc w:val="left"/>
      <w:pPr>
        <w:ind w:left="7200" w:hanging="360"/>
      </w:pPr>
      <w:rPr>
        <w:rFonts w:ascii="Wingdings" w:hAnsi="Wingdings" w:hint="default"/>
      </w:rPr>
    </w:lvl>
  </w:abstractNum>
  <w:abstractNum w:abstractNumId="1" w15:restartNumberingAfterBreak="0">
    <w:nsid w:val="25490BF8"/>
    <w:multiLevelType w:val="hybridMultilevel"/>
    <w:tmpl w:val="A7D06E4A"/>
    <w:lvl w:ilvl="0" w:tplc="140A0001">
      <w:start w:val="1"/>
      <w:numFmt w:val="bullet"/>
      <w:lvlText w:val=""/>
      <w:lvlJc w:val="left"/>
      <w:pPr>
        <w:ind w:left="1440" w:hanging="360"/>
      </w:pPr>
      <w:rPr>
        <w:rFonts w:ascii="Symbol" w:hAnsi="Symbol" w:hint="default"/>
      </w:rPr>
    </w:lvl>
    <w:lvl w:ilvl="1" w:tplc="140A0003">
      <w:start w:val="1"/>
      <w:numFmt w:val="bullet"/>
      <w:lvlText w:val="o"/>
      <w:lvlJc w:val="left"/>
      <w:pPr>
        <w:ind w:left="2160" w:hanging="360"/>
      </w:pPr>
      <w:rPr>
        <w:rFonts w:ascii="Courier New" w:hAnsi="Courier New" w:cs="Courier New" w:hint="default"/>
      </w:rPr>
    </w:lvl>
    <w:lvl w:ilvl="2" w:tplc="140A0005">
      <w:start w:val="1"/>
      <w:numFmt w:val="bullet"/>
      <w:lvlText w:val=""/>
      <w:lvlJc w:val="left"/>
      <w:pPr>
        <w:ind w:left="2880" w:hanging="360"/>
      </w:pPr>
      <w:rPr>
        <w:rFonts w:ascii="Wingdings" w:hAnsi="Wingdings" w:hint="default"/>
      </w:rPr>
    </w:lvl>
    <w:lvl w:ilvl="3" w:tplc="140A0001">
      <w:start w:val="1"/>
      <w:numFmt w:val="bullet"/>
      <w:lvlText w:val=""/>
      <w:lvlJc w:val="left"/>
      <w:pPr>
        <w:ind w:left="3600" w:hanging="360"/>
      </w:pPr>
      <w:rPr>
        <w:rFonts w:ascii="Symbol" w:hAnsi="Symbol" w:hint="default"/>
      </w:rPr>
    </w:lvl>
    <w:lvl w:ilvl="4" w:tplc="140A0003">
      <w:start w:val="1"/>
      <w:numFmt w:val="bullet"/>
      <w:lvlText w:val="o"/>
      <w:lvlJc w:val="left"/>
      <w:pPr>
        <w:ind w:left="4320" w:hanging="360"/>
      </w:pPr>
      <w:rPr>
        <w:rFonts w:ascii="Courier New" w:hAnsi="Courier New" w:cs="Courier New" w:hint="default"/>
      </w:rPr>
    </w:lvl>
    <w:lvl w:ilvl="5" w:tplc="140A0005">
      <w:start w:val="1"/>
      <w:numFmt w:val="bullet"/>
      <w:lvlText w:val=""/>
      <w:lvlJc w:val="left"/>
      <w:pPr>
        <w:ind w:left="5040" w:hanging="360"/>
      </w:pPr>
      <w:rPr>
        <w:rFonts w:ascii="Wingdings" w:hAnsi="Wingdings" w:hint="default"/>
      </w:rPr>
    </w:lvl>
    <w:lvl w:ilvl="6" w:tplc="140A0001">
      <w:start w:val="1"/>
      <w:numFmt w:val="bullet"/>
      <w:lvlText w:val=""/>
      <w:lvlJc w:val="left"/>
      <w:pPr>
        <w:ind w:left="5760" w:hanging="360"/>
      </w:pPr>
      <w:rPr>
        <w:rFonts w:ascii="Symbol" w:hAnsi="Symbol" w:hint="default"/>
      </w:rPr>
    </w:lvl>
    <w:lvl w:ilvl="7" w:tplc="140A0003">
      <w:start w:val="1"/>
      <w:numFmt w:val="bullet"/>
      <w:lvlText w:val="o"/>
      <w:lvlJc w:val="left"/>
      <w:pPr>
        <w:ind w:left="6480" w:hanging="360"/>
      </w:pPr>
      <w:rPr>
        <w:rFonts w:ascii="Courier New" w:hAnsi="Courier New" w:cs="Courier New" w:hint="default"/>
      </w:rPr>
    </w:lvl>
    <w:lvl w:ilvl="8" w:tplc="140A0005">
      <w:start w:val="1"/>
      <w:numFmt w:val="bullet"/>
      <w:lvlText w:val=""/>
      <w:lvlJc w:val="left"/>
      <w:pPr>
        <w:ind w:left="7200" w:hanging="360"/>
      </w:pPr>
      <w:rPr>
        <w:rFonts w:ascii="Wingdings" w:hAnsi="Wingdings" w:hint="default"/>
      </w:rPr>
    </w:lvl>
  </w:abstractNum>
  <w:abstractNum w:abstractNumId="2" w15:restartNumberingAfterBreak="0">
    <w:nsid w:val="37EE5AA5"/>
    <w:multiLevelType w:val="hybridMultilevel"/>
    <w:tmpl w:val="C5A00A94"/>
    <w:lvl w:ilvl="0" w:tplc="4024F2B8">
      <w:start w:val="1"/>
      <w:numFmt w:val="bullet"/>
      <w:lvlText w:val=""/>
      <w:lvlJc w:val="left"/>
      <w:pPr>
        <w:ind w:left="720" w:hanging="360"/>
      </w:pPr>
      <w:rPr>
        <w:rFonts w:ascii="Symbol" w:hAnsi="Symbol" w:hint="default"/>
        <w:color w:val="000000" w:themeColor="text1"/>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3" w15:restartNumberingAfterBreak="0">
    <w:nsid w:val="796E4C4F"/>
    <w:multiLevelType w:val="hybridMultilevel"/>
    <w:tmpl w:val="586C78E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num w:numId="1" w16cid:durableId="759713504">
    <w:abstractNumId w:val="2"/>
  </w:num>
  <w:num w:numId="2" w16cid:durableId="548151402">
    <w:abstractNumId w:val="2"/>
    <w:lvlOverride w:ilvl="0"/>
    <w:lvlOverride w:ilvl="1"/>
    <w:lvlOverride w:ilvl="2"/>
    <w:lvlOverride w:ilvl="3"/>
    <w:lvlOverride w:ilvl="4"/>
    <w:lvlOverride w:ilvl="5"/>
    <w:lvlOverride w:ilvl="6"/>
    <w:lvlOverride w:ilvl="7"/>
    <w:lvlOverride w:ilvl="8"/>
  </w:num>
  <w:num w:numId="3" w16cid:durableId="1408844498">
    <w:abstractNumId w:val="1"/>
  </w:num>
  <w:num w:numId="4" w16cid:durableId="817459400">
    <w:abstractNumId w:val="1"/>
    <w:lvlOverride w:ilvl="0"/>
    <w:lvlOverride w:ilvl="1"/>
    <w:lvlOverride w:ilvl="2"/>
    <w:lvlOverride w:ilvl="3"/>
    <w:lvlOverride w:ilvl="4"/>
    <w:lvlOverride w:ilvl="5"/>
    <w:lvlOverride w:ilvl="6"/>
    <w:lvlOverride w:ilvl="7"/>
    <w:lvlOverride w:ilvl="8"/>
  </w:num>
  <w:num w:numId="5" w16cid:durableId="53281302">
    <w:abstractNumId w:val="0"/>
  </w:num>
  <w:num w:numId="6" w16cid:durableId="873150042">
    <w:abstractNumId w:val="0"/>
    <w:lvlOverride w:ilvl="0"/>
    <w:lvlOverride w:ilvl="1"/>
    <w:lvlOverride w:ilvl="2"/>
    <w:lvlOverride w:ilvl="3"/>
    <w:lvlOverride w:ilvl="4"/>
    <w:lvlOverride w:ilvl="5"/>
    <w:lvlOverride w:ilvl="6"/>
    <w:lvlOverride w:ilvl="7"/>
    <w:lvlOverride w:ilvl="8"/>
  </w:num>
  <w:num w:numId="7" w16cid:durableId="1852182204">
    <w:abstractNumId w:val="3"/>
  </w:num>
  <w:num w:numId="8" w16cid:durableId="16853552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2D"/>
    <w:rsid w:val="00825C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lang w:val="es-CR"/>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Pr>
      <w:sz w:val="22"/>
      <w:szCs w:val="22"/>
      <w:lang w:val="es-CR"/>
    </w:rPr>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5726</Characters>
  <Application>Microsoft Office Word</Application>
  <DocSecurity>0</DocSecurity>
  <Lines>47</Lines>
  <Paragraphs>13</Paragraphs>
  <ScaleCrop>false</ScaleCrop>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2022-05-13T19:46:00Z</dcterms:created>
  <dcterms:modified xsi:type="dcterms:W3CDTF">2022-05-13T19:46:00Z</dcterms:modified>
</cp:coreProperties>
</file>