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8"/>
        <w:gridCol w:w="1017"/>
        <w:gridCol w:w="3064"/>
        <w:gridCol w:w="3029"/>
        <w:gridCol w:w="562"/>
        <w:gridCol w:w="218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F9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45F9C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desarrolla mapa interactivo que facilita consultas de la población sobre alertas</w:t>
            </w:r>
          </w:p>
          <w:p w:rsidR="00000000" w:rsidRDefault="00945F9C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Cs w:val="28"/>
              </w:rPr>
              <w:drawing>
                <wp:inline distT="0" distB="0" distL="0" distR="0">
                  <wp:extent cx="11927205" cy="37052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205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45F9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Las personas podrán consultar en tiempo real el estado de las alertas, la </w:t>
            </w:r>
            <w:r>
              <w:rPr>
                <w:rFonts w:ascii="Arial" w:hAnsi="Arial" w:cs="Arial"/>
                <w:i/>
                <w:iCs/>
              </w:rPr>
              <w:t>restricción vehicular, la regulación y la apertura de establecimientos.</w:t>
            </w:r>
          </w:p>
          <w:p w:rsidR="00000000" w:rsidRDefault="00945F9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La herramienta permite consultar los estados de alerta de las provincias, cantones y distritos de todo el territorio nacional</w:t>
            </w:r>
          </w:p>
          <w:p w:rsidR="00000000" w:rsidRDefault="00945F9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La herramienta está disponible para teléfonos inteligentes</w:t>
            </w:r>
            <w:r>
              <w:rPr>
                <w:rFonts w:ascii="Arial" w:hAnsi="Arial" w:cs="Arial"/>
                <w:i/>
                <w:iCs/>
              </w:rPr>
              <w:t xml:space="preserve"> Android e IOS así como para computadoras.</w:t>
            </w:r>
          </w:p>
          <w:p w:rsidR="00000000" w:rsidRDefault="0094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San José, lunes 01 de agosto, 2020</w:t>
            </w:r>
            <w:r>
              <w:rPr>
                <w:rFonts w:ascii="Arial" w:hAnsi="Arial" w:cs="Arial"/>
                <w:sz w:val="24"/>
                <w:szCs w:val="24"/>
              </w:rPr>
              <w:t xml:space="preserve">. La Comisión Nacional de Prevención de Riesgos y Atención de Emergencias (CNE), pone a disposición una herramienta interactiva que le permite a la población tener información de </w:t>
            </w:r>
            <w:r>
              <w:rPr>
                <w:rFonts w:ascii="Arial" w:hAnsi="Arial" w:cs="Arial"/>
                <w:sz w:val="24"/>
                <w:szCs w:val="24"/>
              </w:rPr>
              <w:t>las alertas y las medidas establecidas por el Gobierno, para aplanar la curva de contagio por COVID-19.</w:t>
            </w:r>
          </w:p>
          <w:p w:rsidR="00000000" w:rsidRDefault="0094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medio de un mapa digital que estará disponible a partir de hoy en el sitio web </w:t>
            </w:r>
            <w:hyperlink r:id="rId6" w:history="1">
              <w:r>
                <w:rPr>
                  <w:rStyle w:val="Hipervnculo"/>
                </w:rPr>
                <w:t>https://cnecr.maps.arcgis.com/apps/webappviewer/index.html?id=bc6c709b4fbd4929a725cb93e0a79436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las personas podrán consultar en tiempo real el estado de las alertas, la restricción vehicular, la regulación y la ape</w:t>
            </w:r>
            <w:r>
              <w:rPr>
                <w:rFonts w:ascii="Arial" w:hAnsi="Arial" w:cs="Arial"/>
                <w:sz w:val="24"/>
                <w:szCs w:val="24"/>
              </w:rPr>
              <w:t xml:space="preserve">rtura de establecimientos, entre otros. </w:t>
            </w:r>
          </w:p>
          <w:p w:rsidR="00000000" w:rsidRDefault="0094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 búsqueda de la información se puede realizar de dos maneras, ubicándose sobre el mapa, o ingresando a la pestaña de consultas por nombre, en la cual se encontrarán los criterios de consulta por provincia, cantón </w:t>
            </w:r>
            <w:r>
              <w:rPr>
                <w:rFonts w:ascii="Arial" w:hAnsi="Arial" w:cs="Arial"/>
                <w:sz w:val="24"/>
                <w:szCs w:val="24"/>
              </w:rPr>
              <w:t>o distrito.</w:t>
            </w:r>
          </w:p>
          <w:p w:rsidR="00000000" w:rsidRDefault="0094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herramienta permite consultar sobre los estados de alerta de las provincias, cantones y distritos de todo el territorio nacional, así como, conocer el estado de alerta del cantón en el que se encuentra la persona en tiempo real a partir de l</w:t>
            </w:r>
            <w:r>
              <w:rPr>
                <w:rFonts w:ascii="Arial" w:hAnsi="Arial" w:cs="Arial"/>
                <w:sz w:val="24"/>
                <w:szCs w:val="24"/>
              </w:rPr>
              <w:t>a ubicación brindada por el GPS.</w:t>
            </w:r>
          </w:p>
          <w:p w:rsidR="00000000" w:rsidRDefault="0094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CNE dispuso de un video tutorial el cual está disponible en el      canal oficial de You Tube CNE Costa Rica (</w:t>
            </w:r>
            <w:hyperlink r:id="rId7" w:history="1">
              <w:r>
                <w:rPr>
                  <w:rStyle w:val="Hipervnculo"/>
                </w:rPr>
                <w:t>https://www.youtube.com/watch?v=9L8MrZ2EVgI</w:t>
              </w:r>
            </w:hyperlink>
            <w:r>
              <w:rPr>
                <w:rStyle w:val="Hipervnculo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para </w:t>
            </w:r>
            <w:r>
              <w:rPr>
                <w:rFonts w:ascii="Arial" w:hAnsi="Arial" w:cs="Arial"/>
                <w:sz w:val="24"/>
                <w:szCs w:val="24"/>
              </w:rPr>
              <w:t>que las personas puedan contar con un elemento adicional que les permita orientarse en la navegación y búsqueda del mapa interactivo.</w:t>
            </w:r>
          </w:p>
          <w:p w:rsidR="00000000" w:rsidRDefault="0094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otra parte, con el fin de ampliar información sobre las medidas de la restricción vehicular y la regulación de estable</w:t>
            </w:r>
            <w:r>
              <w:rPr>
                <w:rFonts w:ascii="Arial" w:hAnsi="Arial" w:cs="Arial"/>
                <w:sz w:val="24"/>
                <w:szCs w:val="24"/>
              </w:rPr>
              <w:t xml:space="preserve">cimientos, la herramienta redirecciona al micrositio </w:t>
            </w:r>
            <w:hyperlink r:id="rId8" w:history="1">
              <w:r>
                <w:rPr>
                  <w:rStyle w:val="Hipervnculo"/>
                </w:rPr>
                <w:t>https://sites.google.com/presidencia.go.cr/alertas</w:t>
              </w:r>
            </w:hyperlink>
            <w:r>
              <w:rPr>
                <w:rStyle w:val="Hipervncul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habilitado por Casa Presidencial, en donde se encuentra una descripción detallada de </w:t>
            </w:r>
            <w:r>
              <w:rPr>
                <w:rFonts w:ascii="Arial" w:hAnsi="Arial" w:cs="Arial"/>
                <w:sz w:val="24"/>
                <w:szCs w:val="24"/>
              </w:rPr>
              <w:t>estas medidas</w:t>
            </w:r>
          </w:p>
          <w:p w:rsidR="00000000" w:rsidRDefault="0094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mapa estará disponible durante todo el día, y se actualizará cada vez que se determine un cambio en las alertas.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F9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F9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F9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F9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F9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F9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F9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945F9C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11B80"/>
    <w:multiLevelType w:val="hybridMultilevel"/>
    <w:tmpl w:val="802220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316650">
    <w:abstractNumId w:val="0"/>
  </w:num>
  <w:num w:numId="2" w16cid:durableId="792572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9C"/>
    <w:rsid w:val="0094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presidencia.go.cr/alert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L8MrZ2EV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necr.maps.arcgis.com/apps/webappviewer/index.html?id=bc6c709b4fbd4929a725cb93e0a79436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Leeans Leiton Romero</dc:creator>
  <cp:keywords/>
  <dc:description/>
  <cp:lastModifiedBy>David Eduarte Vargas</cp:lastModifiedBy>
  <cp:revision>2</cp:revision>
  <dcterms:created xsi:type="dcterms:W3CDTF">2022-05-13T19:35:00Z</dcterms:created>
  <dcterms:modified xsi:type="dcterms:W3CDTF">2022-05-13T19:35:00Z</dcterms:modified>
</cp:coreProperties>
</file>