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3EA1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ab/>
      </w:r>
    </w:p>
    <w:p w:rsidR="00000000" w:rsidRDefault="00173EA1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Cs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Aprobación de agenda de la Sesión Ordinaria N°09-05-2021 del miércoles 05 de mayo del 2021.</w:t>
      </w:r>
    </w:p>
    <w:p w:rsidR="00000000" w:rsidRDefault="00173EA1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Cs/>
          <w:sz w:val="22"/>
          <w:szCs w:val="22"/>
        </w:rPr>
        <w:t xml:space="preserve">Revisión y Aprobación del Acta de la Sesión Ordinaria </w:t>
      </w:r>
      <w:r>
        <w:rPr>
          <w:rFonts w:ascii="Calibri" w:hAnsi="Calibri" w:cs="Calibri"/>
          <w:bCs/>
          <w:sz w:val="22"/>
          <w:szCs w:val="22"/>
        </w:rPr>
        <w:t>No. 08-04-2021, del miércoles 21 de abril del 2021.</w:t>
      </w:r>
    </w:p>
    <w:p w:rsidR="00000000" w:rsidRDefault="00173EA1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</w:pPr>
      <w:bookmarkStart w:id="1" w:name="_Hlk45529127"/>
      <w:bookmarkStart w:id="2" w:name="_Hlk48644065"/>
      <w:bookmarkStart w:id="3" w:name="_Hlk69728229"/>
      <w:bookmarkStart w:id="4" w:name="_Hlk65230638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 xml:space="preserve">PRESIDENCIA, DIRECCION </w:t>
      </w:r>
      <w:bookmarkStart w:id="5" w:name="_Hlk45529190"/>
      <w:bookmarkStart w:id="6" w:name="_Hlk43819693"/>
      <w:bookmarkEnd w:id="2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>EJECUTIVA.</w:t>
      </w:r>
      <w:bookmarkEnd w:id="3"/>
    </w:p>
    <w:bookmarkEnd w:id="4"/>
    <w:p w:rsidR="00000000" w:rsidRDefault="00173EA1">
      <w:pPr>
        <w:ind w:left="50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bookmarkEnd w:id="5"/>
    <w:bookmarkEnd w:id="6"/>
    <w:bookmarkEnd w:id="0"/>
    <w:p w:rsidR="00000000" w:rsidRDefault="00173EA1">
      <w:pPr>
        <w:ind w:left="50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Inclusión extemporánea de Ficha Técnica de Compromisos Institucionales al Plan General de la Emergencia Decreto. N°42227-MP-S y Solicitud de Exclusión de la </w:t>
      </w:r>
      <w:r>
        <w:rPr>
          <w:rFonts w:ascii="Calibri" w:eastAsia="Calibri" w:hAnsi="Calibri" w:cs="Calibri"/>
          <w:sz w:val="22"/>
          <w:szCs w:val="22"/>
          <w:lang w:eastAsia="en-US"/>
        </w:rPr>
        <w:t>Regla Fiscal por parte del Instituto Nacional de Aprendizaje (INA).</w:t>
      </w:r>
    </w:p>
    <w:p w:rsidR="00000000" w:rsidRDefault="00173EA1">
      <w:pPr>
        <w:ind w:left="50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 de Inversión "Suministro de Materiales para la Construcción Provisional de un desvío de Aguas Pluviales sobre la zona de Deslizamiento de la Urbanización Valladolid</w:t>
      </w:r>
    </w:p>
    <w:p w:rsidR="00000000" w:rsidRDefault="00173E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Modificación Pre</w:t>
      </w:r>
      <w:r>
        <w:rPr>
          <w:rFonts w:ascii="Calibri" w:eastAsia="Calibri" w:hAnsi="Calibri" w:cs="Calibri"/>
          <w:sz w:val="22"/>
          <w:szCs w:val="22"/>
          <w:lang w:eastAsia="en-US"/>
        </w:rPr>
        <w:t>supuestaria No. 5-2021 con relación al ajuste a partidas presupuestarias, Presupuesto Ordinario 2021.</w:t>
      </w:r>
    </w:p>
    <w:p w:rsidR="00000000" w:rsidRDefault="00173EA1">
      <w:pPr>
        <w:pStyle w:val="Prrafodelista"/>
        <w:ind w:left="0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:rsidR="00000000" w:rsidRDefault="00173EA1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 de Inversión Diseño y construcción de puente vehicular a un carril con paso peatonal adosado sobre el río Frío en la ruta cantonal con código 2-15-2</w:t>
      </w:r>
      <w:r>
        <w:rPr>
          <w:rFonts w:ascii="Calibri" w:eastAsia="Calibri" w:hAnsi="Calibri" w:cs="Calibri"/>
          <w:sz w:val="22"/>
          <w:szCs w:val="22"/>
          <w:lang w:eastAsia="en-US"/>
        </w:rPr>
        <w:t>08 sector Amapola/Rivera, distrito San Rafael, cantón Guatuso, provincia Alajuela</w:t>
      </w:r>
    </w:p>
    <w:p w:rsidR="00000000" w:rsidRDefault="00173E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Plan de Inversión Diseño y construcción de un puente vehicular de un carril con un paso peatonal adosado, sobre el río Guayabito, en la ruta cantonal con código 2-15-106, d</w:t>
      </w:r>
      <w:r>
        <w:rPr>
          <w:rFonts w:ascii="Calibri" w:eastAsia="Calibri" w:hAnsi="Calibri" w:cs="Calibri"/>
          <w:sz w:val="22"/>
          <w:szCs w:val="22"/>
          <w:lang w:eastAsia="en-US"/>
        </w:rPr>
        <w:t>istrito Buena Vista, cantón Guatuso, provincia Alajuela.</w:t>
      </w:r>
    </w:p>
    <w:p w:rsidR="00000000" w:rsidRDefault="00173EA1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 de Inversión: “Fortalecimiento de la respuesta institucional a la Niñez y la Adolescencia y sus familias del Cantón de Buenos Aires de Puntarenas; por parte de la Oficina Local del PANI en el m</w:t>
      </w:r>
      <w:r>
        <w:rPr>
          <w:rFonts w:ascii="Calibri" w:eastAsia="Calibri" w:hAnsi="Calibri" w:cs="Calibri"/>
          <w:sz w:val="22"/>
          <w:szCs w:val="22"/>
          <w:lang w:eastAsia="en-US"/>
        </w:rPr>
        <w:t>arco de lo estipulado en la Ley N°8488 y su reglamento, relacionado al ajuste de los servicios a realizar por la institución a causa de la pandemia.”</w:t>
      </w:r>
    </w:p>
    <w:p w:rsidR="00000000" w:rsidRDefault="00173EA1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71029077"/>
      <w:r>
        <w:rPr>
          <w:rFonts w:ascii="Calibri" w:eastAsia="Calibri" w:hAnsi="Calibri" w:cs="Calibri"/>
          <w:sz w:val="22"/>
          <w:szCs w:val="22"/>
          <w:lang w:eastAsia="en-US"/>
        </w:rPr>
        <w:t xml:space="preserve">Informe del I Trimestre del 2021, por parte de la Dirección Ejecutiva. </w:t>
      </w:r>
    </w:p>
    <w:p w:rsidR="00000000" w:rsidRDefault="00173EA1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173EA1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Ejecución del </w:t>
      </w:r>
      <w:r>
        <w:rPr>
          <w:rFonts w:ascii="Calibri" w:eastAsia="Calibri" w:hAnsi="Calibri" w:cs="Calibri"/>
          <w:sz w:val="22"/>
          <w:szCs w:val="22"/>
          <w:lang w:eastAsia="en-US"/>
        </w:rPr>
        <w:t>Plan Anual Operativo</w:t>
      </w:r>
    </w:p>
    <w:p w:rsidR="00000000" w:rsidRDefault="00173EA1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Ejecución del Presupuesto</w:t>
      </w:r>
    </w:p>
    <w:p w:rsidR="00000000" w:rsidRDefault="00173EA1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Seguimiento de Recomendaciones y Disposiciones de las Auditorías Internas y Externas</w:t>
      </w:r>
    </w:p>
    <w:p w:rsidR="00000000" w:rsidRDefault="00173EA1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Seguimiento de Acuerdos </w:t>
      </w:r>
    </w:p>
    <w:p w:rsidR="00000000" w:rsidRDefault="00173EA1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Estado del FNE</w:t>
      </w:r>
    </w:p>
    <w:p w:rsidR="00000000" w:rsidRDefault="00173EA1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Estados Financieros</w:t>
      </w:r>
      <w:bookmarkEnd w:id="7"/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73EA1">
      <w:r>
        <w:separator/>
      </w:r>
    </w:p>
  </w:endnote>
  <w:endnote w:type="continuationSeparator" w:id="0">
    <w:p w:rsidR="00000000" w:rsidRDefault="00173EA1">
      <w:r>
        <w:continuationSeparator/>
      </w:r>
    </w:p>
  </w:endnote>
  <w:endnote w:type="continuationNotice" w:id="1">
    <w:p w:rsidR="00000000" w:rsidRDefault="00173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73EA1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173EA1">
    <w:pPr>
      <w:pStyle w:val="Piedepgina"/>
      <w:jc w:val="right"/>
      <w:rPr>
        <w:sz w:val="22"/>
      </w:rPr>
    </w:pPr>
  </w:p>
  <w:p w:rsidR="00000000" w:rsidRDefault="00173EA1">
    <w:pPr>
      <w:pStyle w:val="Piedepgina"/>
      <w:jc w:val="right"/>
      <w:rPr>
        <w:sz w:val="22"/>
      </w:rPr>
    </w:pPr>
  </w:p>
  <w:p w:rsidR="00000000" w:rsidRDefault="00173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73EA1">
      <w:r>
        <w:separator/>
      </w:r>
    </w:p>
  </w:footnote>
  <w:footnote w:type="continuationSeparator" w:id="0">
    <w:p w:rsidR="00000000" w:rsidRDefault="00173EA1">
      <w:r>
        <w:continuationSeparator/>
      </w:r>
    </w:p>
  </w:footnote>
  <w:footnote w:type="continuationNotice" w:id="1">
    <w:p w:rsidR="00000000" w:rsidRDefault="00173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73EA1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ORDINARIA DE JUNTA DIRECTIVA</w:t>
    </w:r>
  </w:p>
  <w:p w:rsidR="00000000" w:rsidRDefault="00173EA1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09-05-2021</w:t>
    </w:r>
  </w:p>
  <w:p w:rsidR="00000000" w:rsidRDefault="00173EA1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Miércoles 05 de mayo 2021</w:t>
    </w:r>
  </w:p>
  <w:p w:rsidR="00000000" w:rsidRDefault="00173EA1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173EA1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A70"/>
    <w:multiLevelType w:val="hybridMultilevel"/>
    <w:tmpl w:val="C9984F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2F40"/>
    <w:multiLevelType w:val="hybridMultilevel"/>
    <w:tmpl w:val="3098B396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36BE"/>
    <w:multiLevelType w:val="multilevel"/>
    <w:tmpl w:val="8D1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4301505">
    <w:abstractNumId w:val="0"/>
  </w:num>
  <w:num w:numId="2" w16cid:durableId="198278374">
    <w:abstractNumId w:val="0"/>
  </w:num>
  <w:num w:numId="3" w16cid:durableId="1572500479">
    <w:abstractNumId w:val="0"/>
    <w:lvlOverride w:ilvl="0"/>
  </w:num>
  <w:num w:numId="4" w16cid:durableId="621227206">
    <w:abstractNumId w:val="1"/>
  </w:num>
  <w:num w:numId="5" w16cid:durableId="1578637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2129560">
    <w:abstractNumId w:val="3"/>
  </w:num>
  <w:num w:numId="7" w16cid:durableId="1550340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709326">
    <w:abstractNumId w:val="4"/>
  </w:num>
  <w:num w:numId="9" w16cid:durableId="1266501687">
    <w:abstractNumId w:val="2"/>
  </w:num>
  <w:num w:numId="10" w16cid:durableId="6695233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173EA1"/>
    <w:rsid w:val="001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2021-05-04T23:31:00Z</cp:lastPrinted>
  <dcterms:created xsi:type="dcterms:W3CDTF">2022-05-25T20:54:00Z</dcterms:created>
  <dcterms:modified xsi:type="dcterms:W3CDTF">2022-05-25T20:54:00Z</dcterms:modified>
</cp:coreProperties>
</file>